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1CF" w:rsidRPr="00BE7DAB" w:rsidRDefault="00704567" w:rsidP="00BE7DAB">
      <w:pPr>
        <w:pStyle w:val="Style2"/>
        <w:widowControl/>
        <w:spacing w:line="240" w:lineRule="auto"/>
        <w:ind w:right="-138"/>
        <w:rPr>
          <w:rStyle w:val="FontStyle16"/>
          <w:b/>
          <w:sz w:val="28"/>
          <w:szCs w:val="28"/>
        </w:rPr>
      </w:pPr>
      <w:r>
        <w:rPr>
          <w:rStyle w:val="FontStyle16"/>
          <w:b/>
          <w:sz w:val="28"/>
          <w:szCs w:val="28"/>
        </w:rPr>
        <w:t xml:space="preserve">Показатели </w:t>
      </w:r>
      <w:r w:rsidR="008C71CF" w:rsidRPr="00BE7DAB">
        <w:rPr>
          <w:rStyle w:val="FontStyle16"/>
          <w:b/>
          <w:sz w:val="28"/>
          <w:szCs w:val="28"/>
        </w:rPr>
        <w:t>социально-экономического развития</w:t>
      </w:r>
    </w:p>
    <w:p w:rsidR="008C71CF" w:rsidRPr="00BE7DAB" w:rsidRDefault="008C71CF" w:rsidP="00BE7DAB">
      <w:pPr>
        <w:pStyle w:val="Style2"/>
        <w:widowControl/>
        <w:spacing w:line="240" w:lineRule="auto"/>
        <w:ind w:right="-138"/>
        <w:rPr>
          <w:rStyle w:val="FontStyle16"/>
          <w:b/>
          <w:sz w:val="28"/>
          <w:szCs w:val="28"/>
        </w:rPr>
      </w:pPr>
      <w:r w:rsidRPr="00BE7DAB">
        <w:rPr>
          <w:rStyle w:val="FontStyle16"/>
          <w:b/>
          <w:sz w:val="28"/>
          <w:szCs w:val="28"/>
        </w:rPr>
        <w:t xml:space="preserve">Тукаевского муниципального района за </w:t>
      </w:r>
      <w:r w:rsidR="00541176">
        <w:rPr>
          <w:rStyle w:val="FontStyle16"/>
          <w:b/>
          <w:sz w:val="28"/>
          <w:szCs w:val="28"/>
        </w:rPr>
        <w:t>9</w:t>
      </w:r>
      <w:r w:rsidR="00541176" w:rsidRPr="00541176">
        <w:rPr>
          <w:rStyle w:val="FontStyle16"/>
          <w:b/>
          <w:sz w:val="28"/>
          <w:szCs w:val="28"/>
        </w:rPr>
        <w:t xml:space="preserve"> </w:t>
      </w:r>
      <w:r w:rsidR="00541176">
        <w:rPr>
          <w:rStyle w:val="FontStyle16"/>
          <w:b/>
          <w:sz w:val="28"/>
          <w:szCs w:val="28"/>
        </w:rPr>
        <w:t>месяцев</w:t>
      </w:r>
      <w:r w:rsidR="00704567">
        <w:rPr>
          <w:rStyle w:val="FontStyle16"/>
          <w:b/>
          <w:sz w:val="28"/>
          <w:szCs w:val="28"/>
        </w:rPr>
        <w:t xml:space="preserve"> </w:t>
      </w:r>
      <w:r w:rsidRPr="00BE7DAB">
        <w:rPr>
          <w:rStyle w:val="FontStyle16"/>
          <w:b/>
          <w:sz w:val="28"/>
          <w:szCs w:val="28"/>
        </w:rPr>
        <w:t>201</w:t>
      </w:r>
      <w:r w:rsidR="0084151A">
        <w:rPr>
          <w:rStyle w:val="FontStyle16"/>
          <w:b/>
          <w:sz w:val="28"/>
          <w:szCs w:val="28"/>
        </w:rPr>
        <w:t>9</w:t>
      </w:r>
      <w:r w:rsidRPr="00BE7DAB">
        <w:rPr>
          <w:rStyle w:val="FontStyle16"/>
          <w:b/>
          <w:sz w:val="28"/>
          <w:szCs w:val="28"/>
        </w:rPr>
        <w:t xml:space="preserve"> год</w:t>
      </w:r>
      <w:r w:rsidR="00704567">
        <w:rPr>
          <w:rStyle w:val="FontStyle16"/>
          <w:b/>
          <w:sz w:val="28"/>
          <w:szCs w:val="28"/>
        </w:rPr>
        <w:t>а</w:t>
      </w:r>
    </w:p>
    <w:p w:rsidR="00C02F55" w:rsidRPr="000E2B85" w:rsidRDefault="00C02F55" w:rsidP="001C20FE">
      <w:pPr>
        <w:pStyle w:val="Style4"/>
        <w:widowControl/>
        <w:ind w:firstLine="567"/>
        <w:contextualSpacing/>
        <w:jc w:val="both"/>
        <w:rPr>
          <w:rStyle w:val="FontStyle16"/>
        </w:rPr>
      </w:pPr>
    </w:p>
    <w:p w:rsidR="00887D0C" w:rsidRDefault="009E53B1" w:rsidP="00E371BC">
      <w:pPr>
        <w:pStyle w:val="Style4"/>
        <w:ind w:firstLine="567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Численность населения района на начало 2019 года составила 41348</w:t>
      </w:r>
      <w:r w:rsidR="008A6575" w:rsidRPr="008A6575">
        <w:rPr>
          <w:rStyle w:val="FontStyle16"/>
          <w:sz w:val="28"/>
          <w:szCs w:val="28"/>
        </w:rPr>
        <w:t xml:space="preserve"> </w:t>
      </w:r>
      <w:r w:rsidR="008A6575">
        <w:rPr>
          <w:rStyle w:val="FontStyle16"/>
          <w:sz w:val="28"/>
          <w:szCs w:val="28"/>
        </w:rPr>
        <w:t>человек</w:t>
      </w:r>
      <w:r w:rsidR="0089266E">
        <w:rPr>
          <w:rStyle w:val="FontStyle16"/>
          <w:sz w:val="28"/>
          <w:szCs w:val="28"/>
        </w:rPr>
        <w:t xml:space="preserve">, половина из них 53 % </w:t>
      </w:r>
      <w:r w:rsidR="00A468F3">
        <w:rPr>
          <w:rStyle w:val="FontStyle16"/>
          <w:sz w:val="28"/>
          <w:szCs w:val="28"/>
        </w:rPr>
        <w:t xml:space="preserve">в </w:t>
      </w:r>
      <w:proofErr w:type="gramStart"/>
      <w:r>
        <w:rPr>
          <w:rStyle w:val="FontStyle16"/>
          <w:sz w:val="28"/>
          <w:szCs w:val="28"/>
        </w:rPr>
        <w:t>трудос</w:t>
      </w:r>
      <w:r w:rsidR="00887D0C">
        <w:rPr>
          <w:rStyle w:val="FontStyle16"/>
          <w:sz w:val="28"/>
          <w:szCs w:val="28"/>
        </w:rPr>
        <w:t>пособном</w:t>
      </w:r>
      <w:proofErr w:type="gramEnd"/>
      <w:r w:rsidR="00887D0C">
        <w:rPr>
          <w:rStyle w:val="FontStyle16"/>
          <w:sz w:val="28"/>
          <w:szCs w:val="28"/>
        </w:rPr>
        <w:t xml:space="preserve"> возрасте</w:t>
      </w:r>
      <w:r w:rsidR="0089266E">
        <w:rPr>
          <w:rStyle w:val="FontStyle16"/>
          <w:sz w:val="28"/>
          <w:szCs w:val="28"/>
        </w:rPr>
        <w:t>.</w:t>
      </w:r>
    </w:p>
    <w:p w:rsidR="00887D0C" w:rsidRDefault="0089266E" w:rsidP="00E371BC">
      <w:pPr>
        <w:pStyle w:val="Style4"/>
        <w:ind w:firstLine="567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Каждый пятый житель района (</w:t>
      </w:r>
      <w:r w:rsidR="00A468F3">
        <w:rPr>
          <w:rStyle w:val="FontStyle16"/>
          <w:sz w:val="28"/>
          <w:szCs w:val="28"/>
        </w:rPr>
        <w:t>8463 человека</w:t>
      </w:r>
      <w:r>
        <w:rPr>
          <w:rStyle w:val="FontStyle16"/>
          <w:sz w:val="28"/>
          <w:szCs w:val="28"/>
        </w:rPr>
        <w:t>)</w:t>
      </w:r>
      <w:r w:rsidR="00A468F3">
        <w:rPr>
          <w:rStyle w:val="FontStyle16"/>
          <w:sz w:val="28"/>
          <w:szCs w:val="28"/>
        </w:rPr>
        <w:t xml:space="preserve"> или </w:t>
      </w:r>
      <w:r w:rsidR="00887D0C">
        <w:rPr>
          <w:rStyle w:val="FontStyle16"/>
          <w:sz w:val="28"/>
          <w:szCs w:val="28"/>
        </w:rPr>
        <w:t xml:space="preserve">20,5% </w:t>
      </w:r>
      <w:r w:rsidR="00A468F3">
        <w:rPr>
          <w:rStyle w:val="FontStyle16"/>
          <w:sz w:val="28"/>
          <w:szCs w:val="28"/>
        </w:rPr>
        <w:t xml:space="preserve">это дети и подростки </w:t>
      </w:r>
      <w:r w:rsidR="00887D0C">
        <w:rPr>
          <w:rStyle w:val="FontStyle16"/>
          <w:sz w:val="28"/>
          <w:szCs w:val="28"/>
        </w:rPr>
        <w:t>в возрасте до 17 лет</w:t>
      </w:r>
      <w:r w:rsidR="00443C10">
        <w:rPr>
          <w:rStyle w:val="FontStyle16"/>
          <w:sz w:val="28"/>
          <w:szCs w:val="28"/>
        </w:rPr>
        <w:t>.</w:t>
      </w:r>
      <w:r w:rsidR="00E371BC">
        <w:rPr>
          <w:rStyle w:val="FontStyle16"/>
          <w:sz w:val="28"/>
          <w:szCs w:val="28"/>
        </w:rPr>
        <w:t xml:space="preserve"> </w:t>
      </w:r>
    </w:p>
    <w:p w:rsidR="00C86171" w:rsidRDefault="0096537B" w:rsidP="00E371BC">
      <w:pPr>
        <w:pStyle w:val="Style4"/>
        <w:ind w:firstLine="567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Каждый четвертый житель </w:t>
      </w:r>
      <w:r w:rsidR="0089266E">
        <w:rPr>
          <w:rStyle w:val="FontStyle16"/>
          <w:sz w:val="28"/>
          <w:szCs w:val="28"/>
        </w:rPr>
        <w:t>район</w:t>
      </w:r>
      <w:r>
        <w:rPr>
          <w:rStyle w:val="FontStyle16"/>
          <w:sz w:val="28"/>
          <w:szCs w:val="28"/>
        </w:rPr>
        <w:t>а</w:t>
      </w:r>
      <w:r w:rsidR="0089266E">
        <w:rPr>
          <w:rStyle w:val="FontStyle16"/>
          <w:sz w:val="28"/>
          <w:szCs w:val="28"/>
        </w:rPr>
        <w:t xml:space="preserve"> -</w:t>
      </w:r>
      <w:r w:rsidR="008A6575">
        <w:rPr>
          <w:rStyle w:val="FontStyle16"/>
          <w:sz w:val="28"/>
          <w:szCs w:val="28"/>
        </w:rPr>
        <w:t xml:space="preserve"> люди</w:t>
      </w:r>
      <w:r w:rsidR="0089266E">
        <w:rPr>
          <w:rStyle w:val="FontStyle16"/>
          <w:sz w:val="28"/>
          <w:szCs w:val="28"/>
        </w:rPr>
        <w:t xml:space="preserve"> ст</w:t>
      </w:r>
      <w:r w:rsidR="002D6F6D">
        <w:rPr>
          <w:rStyle w:val="FontStyle16"/>
          <w:sz w:val="28"/>
          <w:szCs w:val="28"/>
        </w:rPr>
        <w:t>а</w:t>
      </w:r>
      <w:r w:rsidR="0089266E">
        <w:rPr>
          <w:rStyle w:val="FontStyle16"/>
          <w:sz w:val="28"/>
          <w:szCs w:val="28"/>
        </w:rPr>
        <w:t>рше 60 лет (9955 человек</w:t>
      </w:r>
      <w:r w:rsidR="00C86171">
        <w:rPr>
          <w:sz w:val="28"/>
          <w:szCs w:val="28"/>
        </w:rPr>
        <w:t>а</w:t>
      </w:r>
      <w:r w:rsidR="0080033B">
        <w:rPr>
          <w:sz w:val="28"/>
          <w:szCs w:val="28"/>
        </w:rPr>
        <w:t>), а вот</w:t>
      </w:r>
      <w:r w:rsidR="00C86171">
        <w:rPr>
          <w:sz w:val="28"/>
          <w:szCs w:val="28"/>
        </w:rPr>
        <w:t xml:space="preserve"> молодежи </w:t>
      </w:r>
      <w:r w:rsidR="0080033B">
        <w:rPr>
          <w:rStyle w:val="FontStyle16"/>
          <w:sz w:val="28"/>
          <w:szCs w:val="28"/>
        </w:rPr>
        <w:t>в возрасте от 18 до 29 лет,</w:t>
      </w:r>
      <w:r w:rsidR="0080033B">
        <w:rPr>
          <w:sz w:val="28"/>
          <w:szCs w:val="28"/>
        </w:rPr>
        <w:t xml:space="preserve"> </w:t>
      </w:r>
      <w:r w:rsidR="00C86171">
        <w:rPr>
          <w:sz w:val="28"/>
          <w:szCs w:val="28"/>
        </w:rPr>
        <w:t>вступивших детородный возраст</w:t>
      </w:r>
      <w:r w:rsidR="0080033B">
        <w:rPr>
          <w:sz w:val="28"/>
          <w:szCs w:val="28"/>
        </w:rPr>
        <w:t>,</w:t>
      </w:r>
      <w:r w:rsidR="00C86171">
        <w:rPr>
          <w:sz w:val="28"/>
          <w:szCs w:val="28"/>
        </w:rPr>
        <w:t xml:space="preserve"> в два раза меньше - </w:t>
      </w:r>
      <w:r w:rsidR="0080033B">
        <w:rPr>
          <w:rStyle w:val="FontStyle16"/>
          <w:sz w:val="28"/>
          <w:szCs w:val="28"/>
        </w:rPr>
        <w:t>5053 человека</w:t>
      </w:r>
      <w:r w:rsidR="0080033B">
        <w:rPr>
          <w:sz w:val="28"/>
          <w:szCs w:val="28"/>
        </w:rPr>
        <w:t xml:space="preserve">, или </w:t>
      </w:r>
      <w:r w:rsidR="00C86171">
        <w:rPr>
          <w:sz w:val="28"/>
          <w:szCs w:val="28"/>
        </w:rPr>
        <w:t>к</w:t>
      </w:r>
      <w:r w:rsidR="00C86171">
        <w:rPr>
          <w:rStyle w:val="FontStyle16"/>
          <w:sz w:val="28"/>
          <w:szCs w:val="28"/>
        </w:rPr>
        <w:t>аждый восьмой житель.</w:t>
      </w:r>
    </w:p>
    <w:p w:rsidR="0096537B" w:rsidRDefault="00481C07" w:rsidP="00E371BC">
      <w:pPr>
        <w:pStyle w:val="Style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Статистическую</w:t>
      </w:r>
      <w:r w:rsidRPr="00E371BC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ю</w:t>
      </w:r>
      <w:r w:rsidRPr="00E371BC">
        <w:rPr>
          <w:sz w:val="28"/>
          <w:szCs w:val="28"/>
        </w:rPr>
        <w:t xml:space="preserve"> о численности и структуре</w:t>
      </w:r>
      <w:r w:rsidR="00A468F3">
        <w:rPr>
          <w:sz w:val="28"/>
          <w:szCs w:val="28"/>
        </w:rPr>
        <w:t xml:space="preserve"> жителей</w:t>
      </w:r>
      <w:r w:rsidRPr="00E371BC">
        <w:rPr>
          <w:sz w:val="28"/>
          <w:szCs w:val="28"/>
        </w:rPr>
        <w:t>, национальн</w:t>
      </w:r>
      <w:r>
        <w:rPr>
          <w:sz w:val="28"/>
          <w:szCs w:val="28"/>
        </w:rPr>
        <w:t xml:space="preserve">ом </w:t>
      </w:r>
      <w:r w:rsidRPr="00E371BC">
        <w:rPr>
          <w:sz w:val="28"/>
          <w:szCs w:val="28"/>
        </w:rPr>
        <w:t>и языков</w:t>
      </w:r>
      <w:r>
        <w:rPr>
          <w:sz w:val="28"/>
          <w:szCs w:val="28"/>
        </w:rPr>
        <w:t>ом</w:t>
      </w:r>
      <w:r w:rsidRPr="00E371BC">
        <w:rPr>
          <w:sz w:val="28"/>
          <w:szCs w:val="28"/>
        </w:rPr>
        <w:t xml:space="preserve"> состав</w:t>
      </w:r>
      <w:r>
        <w:rPr>
          <w:sz w:val="28"/>
          <w:szCs w:val="28"/>
        </w:rPr>
        <w:t>е</w:t>
      </w:r>
      <w:r w:rsidRPr="00E371BC">
        <w:rPr>
          <w:sz w:val="28"/>
          <w:szCs w:val="28"/>
        </w:rPr>
        <w:t>, его образовательн</w:t>
      </w:r>
      <w:r>
        <w:rPr>
          <w:sz w:val="28"/>
          <w:szCs w:val="28"/>
        </w:rPr>
        <w:t>о</w:t>
      </w:r>
      <w:r w:rsidRPr="00E371BC">
        <w:rPr>
          <w:sz w:val="28"/>
          <w:szCs w:val="28"/>
        </w:rPr>
        <w:t>м уровне</w:t>
      </w:r>
      <w:r>
        <w:rPr>
          <w:sz w:val="28"/>
          <w:szCs w:val="28"/>
        </w:rPr>
        <w:t xml:space="preserve"> </w:t>
      </w:r>
      <w:r w:rsidR="00CD2B0B">
        <w:rPr>
          <w:sz w:val="28"/>
          <w:szCs w:val="28"/>
        </w:rPr>
        <w:t xml:space="preserve">мы </w:t>
      </w:r>
      <w:r>
        <w:rPr>
          <w:sz w:val="28"/>
          <w:szCs w:val="28"/>
        </w:rPr>
        <w:t xml:space="preserve">получаем по результатам Всероссийской переписи населения. </w:t>
      </w:r>
    </w:p>
    <w:p w:rsidR="00E371BC" w:rsidRDefault="00481C07" w:rsidP="00E371BC">
      <w:pPr>
        <w:pStyle w:val="Style4"/>
        <w:ind w:firstLine="567"/>
        <w:jc w:val="both"/>
        <w:rPr>
          <w:rStyle w:val="FontStyle16"/>
          <w:sz w:val="28"/>
          <w:szCs w:val="28"/>
        </w:rPr>
      </w:pPr>
      <w:r>
        <w:rPr>
          <w:sz w:val="28"/>
          <w:szCs w:val="28"/>
        </w:rPr>
        <w:t xml:space="preserve">Последняя перепись была проведена  в 2010 году. За </w:t>
      </w:r>
      <w:proofErr w:type="gramStart"/>
      <w:r>
        <w:rPr>
          <w:sz w:val="28"/>
          <w:szCs w:val="28"/>
        </w:rPr>
        <w:t>прошедшие</w:t>
      </w:r>
      <w:proofErr w:type="gramEnd"/>
      <w:r>
        <w:rPr>
          <w:sz w:val="28"/>
          <w:szCs w:val="28"/>
        </w:rPr>
        <w:t xml:space="preserve"> 10 лет район активно застраивался</w:t>
      </w:r>
      <w:r w:rsidR="00887D0C">
        <w:rPr>
          <w:sz w:val="28"/>
          <w:szCs w:val="28"/>
        </w:rPr>
        <w:t>,</w:t>
      </w:r>
      <w:r w:rsidR="00C861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значительно увеличилось число жителей за счет миграционного прироста.</w:t>
      </w:r>
      <w:r w:rsidR="006F4205">
        <w:rPr>
          <w:sz w:val="28"/>
          <w:szCs w:val="28"/>
        </w:rPr>
        <w:t xml:space="preserve"> </w:t>
      </w:r>
    </w:p>
    <w:p w:rsidR="00B84DB6" w:rsidRDefault="00B84DB6" w:rsidP="00A86425">
      <w:pPr>
        <w:pStyle w:val="Style4"/>
        <w:ind w:firstLine="567"/>
        <w:rPr>
          <w:sz w:val="28"/>
          <w:szCs w:val="28"/>
        </w:rPr>
      </w:pPr>
    </w:p>
    <w:p w:rsidR="00B84DB6" w:rsidRDefault="003D6DC9" w:rsidP="003D6DC9">
      <w:pPr>
        <w:pStyle w:val="Style4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</w:t>
      </w:r>
    </w:p>
    <w:p w:rsidR="00B84DB6" w:rsidRDefault="00B84DB6" w:rsidP="00A86425">
      <w:pPr>
        <w:pStyle w:val="Style4"/>
        <w:ind w:firstLine="567"/>
        <w:rPr>
          <w:sz w:val="28"/>
          <w:szCs w:val="28"/>
        </w:rPr>
      </w:pPr>
      <w:r w:rsidRPr="00301C7D">
        <w:rPr>
          <w:rStyle w:val="FontStyle16"/>
          <w:noProof/>
          <w:sz w:val="28"/>
          <w:szCs w:val="28"/>
        </w:rPr>
        <w:drawing>
          <wp:inline distT="0" distB="0" distL="0" distR="0">
            <wp:extent cx="6152515" cy="3867150"/>
            <wp:effectExtent l="19050" t="0" r="19685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6537B" w:rsidRDefault="0096537B" w:rsidP="00A86425">
      <w:pPr>
        <w:pStyle w:val="Style4"/>
        <w:ind w:firstLine="567"/>
        <w:rPr>
          <w:sz w:val="28"/>
          <w:szCs w:val="28"/>
        </w:rPr>
      </w:pPr>
    </w:p>
    <w:p w:rsidR="0096537B" w:rsidRDefault="0096537B" w:rsidP="00A86425">
      <w:pPr>
        <w:pStyle w:val="Style4"/>
        <w:ind w:firstLine="567"/>
        <w:rPr>
          <w:sz w:val="28"/>
          <w:szCs w:val="28"/>
        </w:rPr>
      </w:pPr>
    </w:p>
    <w:p w:rsidR="00887D0C" w:rsidRDefault="00B84DB6" w:rsidP="00A468F3">
      <w:pPr>
        <w:pStyle w:val="Style4"/>
        <w:ind w:firstLine="567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Как видно из диаграммы</w:t>
      </w:r>
      <w:r w:rsidR="0080033B">
        <w:rPr>
          <w:rFonts w:eastAsia="Times New Roman"/>
          <w:bCs/>
          <w:sz w:val="28"/>
          <w:szCs w:val="28"/>
        </w:rPr>
        <w:t xml:space="preserve"> 1 </w:t>
      </w:r>
      <w:r>
        <w:rPr>
          <w:rFonts w:eastAsia="Times New Roman"/>
          <w:bCs/>
          <w:sz w:val="28"/>
          <w:szCs w:val="28"/>
        </w:rPr>
        <w:t xml:space="preserve"> ежегодный прирост нового жилого фонда составляет свыше 90 тыс. кв. метров или 6 %.</w:t>
      </w:r>
      <w:r w:rsidR="0096537B">
        <w:rPr>
          <w:rFonts w:eastAsia="Times New Roman"/>
          <w:bCs/>
          <w:sz w:val="28"/>
          <w:szCs w:val="28"/>
        </w:rPr>
        <w:t xml:space="preserve"> За 10 лет увеличение составило </w:t>
      </w:r>
      <w:r>
        <w:rPr>
          <w:rFonts w:eastAsia="Times New Roman"/>
          <w:bCs/>
          <w:sz w:val="28"/>
          <w:szCs w:val="28"/>
        </w:rPr>
        <w:t xml:space="preserve"> </w:t>
      </w:r>
      <w:r w:rsidR="0096537B">
        <w:rPr>
          <w:rFonts w:eastAsia="Times New Roman"/>
          <w:bCs/>
          <w:sz w:val="28"/>
          <w:szCs w:val="28"/>
        </w:rPr>
        <w:t>600 тыс. кв. метров.</w:t>
      </w:r>
      <w:r w:rsidR="0096537B">
        <w:rPr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На 1 ноября 2019 года в </w:t>
      </w:r>
      <w:proofErr w:type="spellStart"/>
      <w:r>
        <w:rPr>
          <w:rFonts w:eastAsia="Times New Roman"/>
          <w:bCs/>
          <w:sz w:val="28"/>
          <w:szCs w:val="28"/>
        </w:rPr>
        <w:t>Тукаевском</w:t>
      </w:r>
      <w:proofErr w:type="spellEnd"/>
      <w:r>
        <w:rPr>
          <w:rFonts w:eastAsia="Times New Roman"/>
          <w:bCs/>
          <w:sz w:val="28"/>
          <w:szCs w:val="28"/>
        </w:rPr>
        <w:t xml:space="preserve"> муниципальном районе зарегистрирован</w:t>
      </w:r>
      <w:r w:rsidR="0080033B">
        <w:rPr>
          <w:rFonts w:eastAsia="Times New Roman"/>
          <w:bCs/>
          <w:sz w:val="28"/>
          <w:szCs w:val="28"/>
        </w:rPr>
        <w:t>ный</w:t>
      </w:r>
      <w:r>
        <w:rPr>
          <w:rFonts w:eastAsia="Times New Roman"/>
          <w:bCs/>
          <w:sz w:val="28"/>
          <w:szCs w:val="28"/>
        </w:rPr>
        <w:t xml:space="preserve"> </w:t>
      </w:r>
      <w:r w:rsidR="001F1547">
        <w:rPr>
          <w:rFonts w:eastAsia="Times New Roman"/>
          <w:bCs/>
          <w:sz w:val="28"/>
          <w:szCs w:val="28"/>
        </w:rPr>
        <w:t>жилой фонд состав</w:t>
      </w:r>
      <w:r w:rsidR="0096537B">
        <w:rPr>
          <w:rFonts w:eastAsia="Times New Roman"/>
          <w:bCs/>
          <w:sz w:val="28"/>
          <w:szCs w:val="28"/>
        </w:rPr>
        <w:t>ляет</w:t>
      </w:r>
      <w:r w:rsidR="001F1547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1620 тыс. квадратных метров</w:t>
      </w:r>
      <w:r w:rsidR="0096537B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</w:rPr>
        <w:t xml:space="preserve"> </w:t>
      </w:r>
    </w:p>
    <w:p w:rsidR="00252F83" w:rsidRDefault="0080033B" w:rsidP="001F1547">
      <w:pPr>
        <w:pStyle w:val="a8"/>
        <w:spacing w:line="340" w:lineRule="atLeast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 изменилась структура населения с</w:t>
      </w:r>
      <w:r w:rsidR="001F1547">
        <w:rPr>
          <w:sz w:val="28"/>
          <w:szCs w:val="28"/>
        </w:rPr>
        <w:t xml:space="preserve"> обновлением и расширением сел? Эту актуальную</w:t>
      </w:r>
      <w:r w:rsidR="00CD2B0B">
        <w:rPr>
          <w:sz w:val="28"/>
          <w:szCs w:val="28"/>
        </w:rPr>
        <w:t xml:space="preserve"> информацию планируется получить из </w:t>
      </w:r>
      <w:r w:rsidR="00887D0C">
        <w:rPr>
          <w:sz w:val="28"/>
          <w:szCs w:val="28"/>
        </w:rPr>
        <w:t xml:space="preserve">предстоящей </w:t>
      </w:r>
      <w:r w:rsidR="00CD2B0B">
        <w:rPr>
          <w:sz w:val="28"/>
          <w:szCs w:val="28"/>
        </w:rPr>
        <w:t>переписи населения 202</w:t>
      </w:r>
      <w:r w:rsidR="00887D0C">
        <w:rPr>
          <w:sz w:val="28"/>
          <w:szCs w:val="28"/>
        </w:rPr>
        <w:t xml:space="preserve">0 </w:t>
      </w:r>
      <w:r w:rsidR="00CD2B0B">
        <w:rPr>
          <w:sz w:val="28"/>
          <w:szCs w:val="28"/>
        </w:rPr>
        <w:t xml:space="preserve"> год</w:t>
      </w:r>
      <w:proofErr w:type="gramStart"/>
      <w:r w:rsidR="00CD2B0B">
        <w:rPr>
          <w:sz w:val="28"/>
          <w:szCs w:val="28"/>
        </w:rPr>
        <w:t>а</w:t>
      </w:r>
      <w:r w:rsidR="00341815">
        <w:rPr>
          <w:sz w:val="28"/>
          <w:szCs w:val="28"/>
        </w:rPr>
        <w:t>-</w:t>
      </w:r>
      <w:proofErr w:type="gramEnd"/>
      <w:r w:rsidR="00887D0C">
        <w:rPr>
          <w:sz w:val="28"/>
          <w:szCs w:val="28"/>
        </w:rPr>
        <w:t xml:space="preserve"> </w:t>
      </w:r>
      <w:r w:rsidR="00341815">
        <w:rPr>
          <w:sz w:val="28"/>
          <w:szCs w:val="28"/>
        </w:rPr>
        <w:t xml:space="preserve">это будет </w:t>
      </w:r>
      <w:r w:rsidR="00A86425" w:rsidRPr="00A86425">
        <w:rPr>
          <w:rFonts w:eastAsiaTheme="minorEastAsia"/>
          <w:sz w:val="28"/>
          <w:szCs w:val="28"/>
        </w:rPr>
        <w:t>перв</w:t>
      </w:r>
      <w:r w:rsidR="00341815">
        <w:rPr>
          <w:sz w:val="28"/>
          <w:szCs w:val="28"/>
        </w:rPr>
        <w:t xml:space="preserve">ая цифровая перепись на </w:t>
      </w:r>
      <w:r w:rsidR="00A86425" w:rsidRPr="00A86425">
        <w:rPr>
          <w:rFonts w:eastAsiaTheme="minorEastAsia"/>
          <w:sz w:val="28"/>
          <w:szCs w:val="28"/>
        </w:rPr>
        <w:t>планшет</w:t>
      </w:r>
      <w:r w:rsidR="00341815">
        <w:rPr>
          <w:sz w:val="28"/>
          <w:szCs w:val="28"/>
        </w:rPr>
        <w:t>ах</w:t>
      </w:r>
      <w:r w:rsidR="00B84DB6">
        <w:rPr>
          <w:sz w:val="28"/>
          <w:szCs w:val="28"/>
        </w:rPr>
        <w:t xml:space="preserve">, </w:t>
      </w:r>
      <w:r w:rsidR="00AB57BE">
        <w:rPr>
          <w:sz w:val="28"/>
          <w:szCs w:val="28"/>
        </w:rPr>
        <w:t xml:space="preserve">с </w:t>
      </w:r>
      <w:r w:rsidR="00B84DB6">
        <w:rPr>
          <w:sz w:val="28"/>
          <w:szCs w:val="28"/>
        </w:rPr>
        <w:t xml:space="preserve">возможностью самостоятельного заполнения переписных листов </w:t>
      </w:r>
      <w:r w:rsidR="00252F83">
        <w:rPr>
          <w:sz w:val="28"/>
          <w:szCs w:val="28"/>
        </w:rPr>
        <w:t>с</w:t>
      </w:r>
      <w:r w:rsidR="00252F83" w:rsidRPr="004B19D3">
        <w:rPr>
          <w:sz w:val="28"/>
          <w:szCs w:val="28"/>
        </w:rPr>
        <w:t xml:space="preserve"> 1 по 25 октября 2020 года</w:t>
      </w:r>
      <w:r w:rsidR="00252F83">
        <w:rPr>
          <w:sz w:val="28"/>
          <w:szCs w:val="28"/>
        </w:rPr>
        <w:t xml:space="preserve"> на </w:t>
      </w:r>
      <w:r w:rsidR="00252F83">
        <w:rPr>
          <w:sz w:val="28"/>
          <w:szCs w:val="28"/>
        </w:rPr>
        <w:lastRenderedPageBreak/>
        <w:t>портале «</w:t>
      </w:r>
      <w:proofErr w:type="spellStart"/>
      <w:r w:rsidR="00252F83">
        <w:rPr>
          <w:sz w:val="28"/>
          <w:szCs w:val="28"/>
        </w:rPr>
        <w:t>Госуслуги</w:t>
      </w:r>
      <w:proofErr w:type="spellEnd"/>
      <w:r w:rsidR="00252F83">
        <w:rPr>
          <w:sz w:val="28"/>
          <w:szCs w:val="28"/>
        </w:rPr>
        <w:t>» (</w:t>
      </w:r>
      <w:r w:rsidR="00D53889">
        <w:rPr>
          <w:sz w:val="28"/>
          <w:szCs w:val="28"/>
        </w:rPr>
        <w:t xml:space="preserve">для </w:t>
      </w:r>
      <w:r w:rsidR="00D53889" w:rsidRPr="00D53889">
        <w:rPr>
          <w:sz w:val="28"/>
          <w:szCs w:val="28"/>
        </w:rPr>
        <w:t>граждан, которые зарегистрированы в Федеральной государ</w:t>
      </w:r>
      <w:r w:rsidR="00D53889">
        <w:rPr>
          <w:sz w:val="28"/>
          <w:szCs w:val="28"/>
        </w:rPr>
        <w:t>ственной информационной системе</w:t>
      </w:r>
      <w:r w:rsidR="00252F83">
        <w:rPr>
          <w:sz w:val="28"/>
          <w:szCs w:val="28"/>
        </w:rPr>
        <w:t>).</w:t>
      </w:r>
      <w:r w:rsidR="00B84DB6">
        <w:rPr>
          <w:sz w:val="28"/>
          <w:szCs w:val="28"/>
        </w:rPr>
        <w:t xml:space="preserve"> </w:t>
      </w:r>
    </w:p>
    <w:p w:rsidR="0096537B" w:rsidRDefault="00252F83" w:rsidP="001F1547">
      <w:pPr>
        <w:pStyle w:val="a8"/>
        <w:spacing w:line="340" w:lineRule="atLeast"/>
        <w:ind w:left="0" w:firstLine="567"/>
        <w:jc w:val="both"/>
        <w:rPr>
          <w:sz w:val="28"/>
          <w:szCs w:val="28"/>
        </w:rPr>
      </w:pPr>
      <w:r w:rsidRPr="00252F83">
        <w:rPr>
          <w:sz w:val="28"/>
          <w:szCs w:val="28"/>
        </w:rPr>
        <w:t xml:space="preserve">С 4 по 27 октября переписчики с планшетами обойдут квартиры и дома и опросят жителей страны, не принявших участие в </w:t>
      </w:r>
      <w:proofErr w:type="spellStart"/>
      <w:proofErr w:type="gramStart"/>
      <w:r w:rsidRPr="00252F83">
        <w:rPr>
          <w:sz w:val="28"/>
          <w:szCs w:val="28"/>
        </w:rPr>
        <w:t>интернет-переписи</w:t>
      </w:r>
      <w:proofErr w:type="spellEnd"/>
      <w:proofErr w:type="gramEnd"/>
      <w:r w:rsidRPr="00252F83">
        <w:rPr>
          <w:sz w:val="28"/>
          <w:szCs w:val="28"/>
        </w:rPr>
        <w:t>. Тем, кто уже переписался на портале «</w:t>
      </w:r>
      <w:proofErr w:type="spellStart"/>
      <w:r w:rsidRPr="00252F83">
        <w:rPr>
          <w:sz w:val="28"/>
          <w:szCs w:val="28"/>
        </w:rPr>
        <w:t>Госуслуги</w:t>
      </w:r>
      <w:proofErr w:type="spellEnd"/>
      <w:r w:rsidRPr="00252F83">
        <w:rPr>
          <w:sz w:val="28"/>
          <w:szCs w:val="28"/>
        </w:rPr>
        <w:t>», достаточно будет показать код подтверждения. Кроме того, будет организована работа переписных участков, в том числе в помещениях МФЦ.</w:t>
      </w:r>
      <w:r w:rsidR="0096537B" w:rsidRPr="0096537B">
        <w:rPr>
          <w:sz w:val="28"/>
          <w:szCs w:val="28"/>
        </w:rPr>
        <w:t xml:space="preserve"> </w:t>
      </w:r>
    </w:p>
    <w:p w:rsidR="0096537B" w:rsidRDefault="0096537B" w:rsidP="001F1547">
      <w:pPr>
        <w:pStyle w:val="a8"/>
        <w:spacing w:line="340" w:lineRule="atLeast"/>
        <w:ind w:left="0" w:firstLine="567"/>
        <w:jc w:val="both"/>
        <w:rPr>
          <w:sz w:val="28"/>
          <w:szCs w:val="28"/>
        </w:rPr>
      </w:pPr>
    </w:p>
    <w:p w:rsidR="001F1547" w:rsidRDefault="0096537B" w:rsidP="0096537B">
      <w:pPr>
        <w:pStyle w:val="a8"/>
        <w:spacing w:line="340" w:lineRule="atLeast"/>
        <w:ind w:left="0"/>
        <w:rPr>
          <w:sz w:val="28"/>
          <w:szCs w:val="28"/>
        </w:rPr>
      </w:pPr>
      <w:r w:rsidRPr="00C56CA8">
        <w:rPr>
          <w:sz w:val="28"/>
          <w:szCs w:val="28"/>
        </w:rPr>
        <w:object w:dxaOrig="7199" w:dyaOrig="4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2.5pt;height:298.5pt" o:ole="">
            <v:imagedata r:id="rId9" o:title=""/>
          </v:shape>
          <o:OLEObject Type="Embed" ProgID="PowerPoint.Slide.12" ShapeID="_x0000_i1027" DrawAspect="Content" ObjectID="_1635323150" r:id="rId10"/>
        </w:object>
      </w:r>
    </w:p>
    <w:p w:rsidR="0096537B" w:rsidRDefault="0096537B" w:rsidP="0096537B">
      <w:pPr>
        <w:pStyle w:val="a8"/>
        <w:spacing w:line="340" w:lineRule="atLeast"/>
        <w:ind w:left="0"/>
        <w:rPr>
          <w:sz w:val="28"/>
          <w:szCs w:val="28"/>
        </w:rPr>
      </w:pPr>
    </w:p>
    <w:p w:rsidR="0096537B" w:rsidRDefault="0096537B" w:rsidP="0096537B">
      <w:pPr>
        <w:pStyle w:val="a8"/>
        <w:spacing w:line="340" w:lineRule="atLeast"/>
        <w:ind w:left="0"/>
        <w:rPr>
          <w:sz w:val="28"/>
          <w:szCs w:val="28"/>
        </w:rPr>
      </w:pPr>
    </w:p>
    <w:p w:rsidR="008A6575" w:rsidRDefault="00777652" w:rsidP="008A6575">
      <w:pPr>
        <w:pStyle w:val="a8"/>
        <w:spacing w:line="340" w:lineRule="atLeast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переписи </w:t>
      </w:r>
      <w:r w:rsidR="003D6DC9">
        <w:rPr>
          <w:sz w:val="28"/>
          <w:szCs w:val="28"/>
        </w:rPr>
        <w:t xml:space="preserve">у </w:t>
      </w:r>
      <w:r w:rsidRPr="00777652">
        <w:rPr>
          <w:sz w:val="28"/>
          <w:szCs w:val="28"/>
        </w:rPr>
        <w:t>постоянно проживающ</w:t>
      </w:r>
      <w:r w:rsidR="001F1547">
        <w:rPr>
          <w:sz w:val="28"/>
          <w:szCs w:val="28"/>
        </w:rPr>
        <w:t>его</w:t>
      </w:r>
      <w:r w:rsidRPr="00777652">
        <w:rPr>
          <w:sz w:val="28"/>
          <w:szCs w:val="28"/>
        </w:rPr>
        <w:t xml:space="preserve"> в Российской Федерации </w:t>
      </w:r>
      <w:r w:rsidR="0096537B">
        <w:rPr>
          <w:sz w:val="28"/>
          <w:szCs w:val="28"/>
        </w:rPr>
        <w:t xml:space="preserve">населения </w:t>
      </w:r>
      <w:r w:rsidR="003D6DC9">
        <w:rPr>
          <w:sz w:val="28"/>
          <w:szCs w:val="28"/>
        </w:rPr>
        <w:t>перепишут сведения о</w:t>
      </w:r>
      <w:r>
        <w:rPr>
          <w:sz w:val="28"/>
          <w:szCs w:val="28"/>
        </w:rPr>
        <w:t xml:space="preserve"> </w:t>
      </w:r>
      <w:r w:rsidRPr="00777652">
        <w:rPr>
          <w:sz w:val="28"/>
          <w:szCs w:val="28"/>
        </w:rPr>
        <w:t>возраст</w:t>
      </w:r>
      <w:r w:rsidR="003D6DC9">
        <w:rPr>
          <w:sz w:val="28"/>
          <w:szCs w:val="28"/>
        </w:rPr>
        <w:t>е</w:t>
      </w:r>
      <w:r w:rsidRPr="00777652">
        <w:rPr>
          <w:sz w:val="28"/>
          <w:szCs w:val="28"/>
        </w:rPr>
        <w:t>, гражданств</w:t>
      </w:r>
      <w:r>
        <w:rPr>
          <w:sz w:val="28"/>
          <w:szCs w:val="28"/>
        </w:rPr>
        <w:t>е</w:t>
      </w:r>
      <w:r w:rsidRPr="00777652">
        <w:rPr>
          <w:sz w:val="28"/>
          <w:szCs w:val="28"/>
        </w:rPr>
        <w:t>, национальн</w:t>
      </w:r>
      <w:r>
        <w:rPr>
          <w:sz w:val="28"/>
          <w:szCs w:val="28"/>
        </w:rPr>
        <w:t>ой</w:t>
      </w:r>
      <w:r w:rsidRPr="00777652">
        <w:rPr>
          <w:sz w:val="28"/>
          <w:szCs w:val="28"/>
        </w:rPr>
        <w:t xml:space="preserve"> принадлежност</w:t>
      </w:r>
      <w:r>
        <w:rPr>
          <w:sz w:val="28"/>
          <w:szCs w:val="28"/>
        </w:rPr>
        <w:t>и</w:t>
      </w:r>
      <w:r w:rsidRPr="00777652">
        <w:rPr>
          <w:sz w:val="28"/>
          <w:szCs w:val="28"/>
        </w:rPr>
        <w:t>, образовани</w:t>
      </w:r>
      <w:r>
        <w:rPr>
          <w:sz w:val="28"/>
          <w:szCs w:val="28"/>
        </w:rPr>
        <w:t>и</w:t>
      </w:r>
      <w:r w:rsidRPr="00777652">
        <w:rPr>
          <w:sz w:val="28"/>
          <w:szCs w:val="28"/>
        </w:rPr>
        <w:t>, состояни</w:t>
      </w:r>
      <w:r>
        <w:rPr>
          <w:sz w:val="28"/>
          <w:szCs w:val="28"/>
        </w:rPr>
        <w:t>и</w:t>
      </w:r>
      <w:r w:rsidRPr="00777652">
        <w:rPr>
          <w:sz w:val="28"/>
          <w:szCs w:val="28"/>
        </w:rPr>
        <w:t xml:space="preserve"> в браке, количеств</w:t>
      </w:r>
      <w:r>
        <w:rPr>
          <w:sz w:val="28"/>
          <w:szCs w:val="28"/>
        </w:rPr>
        <w:t>е</w:t>
      </w:r>
      <w:r w:rsidRPr="00777652">
        <w:rPr>
          <w:sz w:val="28"/>
          <w:szCs w:val="28"/>
        </w:rPr>
        <w:t xml:space="preserve"> детей, источник</w:t>
      </w:r>
      <w:r>
        <w:rPr>
          <w:sz w:val="28"/>
          <w:szCs w:val="28"/>
        </w:rPr>
        <w:t>ах</w:t>
      </w:r>
      <w:r w:rsidRPr="00777652">
        <w:rPr>
          <w:sz w:val="28"/>
          <w:szCs w:val="28"/>
        </w:rPr>
        <w:t xml:space="preserve"> средств к существованию, занятост</w:t>
      </w:r>
      <w:r>
        <w:rPr>
          <w:sz w:val="28"/>
          <w:szCs w:val="28"/>
        </w:rPr>
        <w:t>и</w:t>
      </w:r>
      <w:r w:rsidRPr="00777652">
        <w:rPr>
          <w:sz w:val="28"/>
          <w:szCs w:val="28"/>
        </w:rPr>
        <w:t xml:space="preserve"> и др. </w:t>
      </w:r>
      <w:r w:rsidR="003D6DC9" w:rsidRPr="00CE1B65">
        <w:rPr>
          <w:sz w:val="28"/>
          <w:szCs w:val="28"/>
        </w:rPr>
        <w:t xml:space="preserve">Одно из нововведений </w:t>
      </w:r>
      <w:proofErr w:type="gramStart"/>
      <w:r w:rsidR="003D6DC9" w:rsidRPr="00CE1B65">
        <w:rPr>
          <w:sz w:val="28"/>
          <w:szCs w:val="28"/>
        </w:rPr>
        <w:t>–п</w:t>
      </w:r>
      <w:proofErr w:type="gramEnd"/>
      <w:r w:rsidR="003D6DC9" w:rsidRPr="00CE1B65">
        <w:rPr>
          <w:sz w:val="28"/>
          <w:szCs w:val="28"/>
        </w:rPr>
        <w:t xml:space="preserve">оинтересуются не только владением русским и другими языками, но и активностью их использования в повседневной жизни. </w:t>
      </w:r>
      <w:r w:rsidR="008A6575" w:rsidRPr="008A6575">
        <w:rPr>
          <w:sz w:val="28"/>
          <w:szCs w:val="28"/>
        </w:rPr>
        <w:t>Согласно переписи 2010 года, около 93 процентов татар республики заявили о том, что они владеют татарским языком. </w:t>
      </w:r>
    </w:p>
    <w:p w:rsidR="002D6F6D" w:rsidRDefault="002D6F6D" w:rsidP="008A6575">
      <w:pPr>
        <w:pStyle w:val="a8"/>
        <w:spacing w:line="340" w:lineRule="atLeast"/>
        <w:ind w:left="0" w:firstLine="567"/>
        <w:jc w:val="both"/>
        <w:rPr>
          <w:sz w:val="28"/>
          <w:szCs w:val="28"/>
        </w:rPr>
      </w:pPr>
    </w:p>
    <w:p w:rsidR="002D6F6D" w:rsidRPr="008A6575" w:rsidRDefault="002D6F6D" w:rsidP="008A6575">
      <w:pPr>
        <w:pStyle w:val="a8"/>
        <w:spacing w:line="340" w:lineRule="atLeast"/>
        <w:ind w:left="0" w:firstLine="567"/>
        <w:jc w:val="both"/>
        <w:rPr>
          <w:sz w:val="28"/>
          <w:szCs w:val="28"/>
        </w:rPr>
      </w:pPr>
    </w:p>
    <w:p w:rsidR="00B20031" w:rsidRDefault="00B20031" w:rsidP="00B20031">
      <w:pPr>
        <w:pStyle w:val="a8"/>
        <w:spacing w:line="340" w:lineRule="atLeast"/>
        <w:ind w:left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19725" cy="3695700"/>
            <wp:effectExtent l="19050" t="0" r="9525" b="0"/>
            <wp:docPr id="5" name="Рисунок 6" descr="C:\Documents and Settings\tykai\Local Settings\Temporary Internet Files\Content.Word\photo_2017-12-07_18-36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ykai\Local Settings\Temporary Internet Files\Content.Word\photo_2017-12-07_18-36-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31" w:rsidRDefault="00B20031" w:rsidP="00B20031">
      <w:pPr>
        <w:pStyle w:val="a8"/>
        <w:spacing w:line="340" w:lineRule="atLeast"/>
        <w:ind w:left="0"/>
        <w:jc w:val="both"/>
      </w:pPr>
      <w:r>
        <w:pict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D2211A" w:rsidRDefault="00D2211A" w:rsidP="00D2211A">
      <w:pPr>
        <w:pStyle w:val="a8"/>
        <w:spacing w:line="340" w:lineRule="atLeast"/>
        <w:ind w:left="0" w:firstLine="567"/>
        <w:jc w:val="both"/>
        <w:rPr>
          <w:sz w:val="28"/>
          <w:szCs w:val="28"/>
        </w:rPr>
      </w:pPr>
      <w:r w:rsidRPr="00CE1B65">
        <w:rPr>
          <w:sz w:val="28"/>
          <w:szCs w:val="28"/>
        </w:rPr>
        <w:t>Данные позволят оценить эффективность образовательных программ, степень потребности в национальн</w:t>
      </w:r>
      <w:r>
        <w:rPr>
          <w:sz w:val="28"/>
          <w:szCs w:val="28"/>
        </w:rPr>
        <w:t>ом образовании</w:t>
      </w:r>
      <w:r w:rsidRPr="00CE1B65">
        <w:rPr>
          <w:sz w:val="28"/>
          <w:szCs w:val="28"/>
        </w:rPr>
        <w:t>, определить приоритетные направления поддержки культурных инициатив.</w:t>
      </w:r>
    </w:p>
    <w:p w:rsidR="00777652" w:rsidRDefault="00D2211A" w:rsidP="003D6DC9">
      <w:pPr>
        <w:pStyle w:val="a8"/>
        <w:spacing w:line="340" w:lineRule="atLeas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переписи 2020 года б</w:t>
      </w:r>
      <w:r w:rsidR="00777652">
        <w:rPr>
          <w:sz w:val="28"/>
          <w:szCs w:val="28"/>
        </w:rPr>
        <w:t xml:space="preserve">удут переписаны </w:t>
      </w:r>
      <w:r w:rsidR="003D6DC9">
        <w:rPr>
          <w:sz w:val="28"/>
          <w:szCs w:val="28"/>
        </w:rPr>
        <w:t xml:space="preserve">и </w:t>
      </w:r>
      <w:r w:rsidR="001F1547">
        <w:rPr>
          <w:sz w:val="28"/>
          <w:szCs w:val="28"/>
        </w:rPr>
        <w:t>временно находящихся на нашей территории</w:t>
      </w:r>
      <w:r w:rsidR="00777652">
        <w:rPr>
          <w:sz w:val="28"/>
          <w:szCs w:val="28"/>
        </w:rPr>
        <w:t>, жители других государств</w:t>
      </w:r>
      <w:r w:rsidR="00777652" w:rsidRPr="00777652">
        <w:rPr>
          <w:sz w:val="28"/>
          <w:szCs w:val="28"/>
        </w:rPr>
        <w:t>. Им предстоит ответить на семь вопросов: пол, возраст, страна постоянного проживания, цель приезда в Россию, продолжительность проживания на территории страны и др.</w:t>
      </w:r>
    </w:p>
    <w:p w:rsidR="00252F83" w:rsidRDefault="001F1547" w:rsidP="001F1547">
      <w:pPr>
        <w:pStyle w:val="a8"/>
        <w:spacing w:line="340" w:lineRule="atLeast"/>
        <w:ind w:left="0" w:firstLine="720"/>
        <w:jc w:val="both"/>
        <w:rPr>
          <w:rFonts w:ascii="Helvetica" w:hAnsi="Helvetica"/>
          <w:color w:val="25353D"/>
        </w:rPr>
      </w:pPr>
      <w:r>
        <w:rPr>
          <w:sz w:val="28"/>
          <w:szCs w:val="28"/>
        </w:rPr>
        <w:t xml:space="preserve">Также </w:t>
      </w:r>
      <w:r w:rsidR="00777652">
        <w:rPr>
          <w:sz w:val="28"/>
          <w:szCs w:val="28"/>
        </w:rPr>
        <w:t>будут собраны сведения</w:t>
      </w:r>
      <w:r w:rsidR="00777652" w:rsidRPr="00777652">
        <w:rPr>
          <w:sz w:val="28"/>
          <w:szCs w:val="28"/>
        </w:rPr>
        <w:t xml:space="preserve"> о жилищных условиях </w:t>
      </w:r>
      <w:r w:rsidR="00777652">
        <w:rPr>
          <w:sz w:val="28"/>
          <w:szCs w:val="28"/>
        </w:rPr>
        <w:t xml:space="preserve">- </w:t>
      </w:r>
      <w:r w:rsidR="00777652" w:rsidRPr="00777652">
        <w:rPr>
          <w:sz w:val="28"/>
          <w:szCs w:val="28"/>
        </w:rPr>
        <w:t>времени постройки дома, общей площади, количестве комнат, видах благоустройства жилого помещения.</w:t>
      </w:r>
      <w:r w:rsidR="00CE1B65" w:rsidRPr="00CE1B65">
        <w:rPr>
          <w:rFonts w:ascii="Helvetica" w:hAnsi="Helvetica"/>
          <w:color w:val="25353D"/>
        </w:rPr>
        <w:t xml:space="preserve"> </w:t>
      </w:r>
    </w:p>
    <w:p w:rsidR="0096537B" w:rsidRDefault="00252F83" w:rsidP="001F1547">
      <w:pPr>
        <w:pStyle w:val="a8"/>
        <w:spacing w:line="340" w:lineRule="atLeast"/>
        <w:ind w:left="0" w:firstLine="720"/>
        <w:jc w:val="both"/>
        <w:rPr>
          <w:color w:val="25353D"/>
          <w:sz w:val="28"/>
          <w:szCs w:val="28"/>
        </w:rPr>
      </w:pPr>
      <w:r w:rsidRPr="00252F83">
        <w:rPr>
          <w:color w:val="25353D"/>
          <w:sz w:val="28"/>
          <w:szCs w:val="28"/>
        </w:rPr>
        <w:t xml:space="preserve">Участие в переписи населения — дело добровольное. В России никаких наказаний за уклонение от участия в переписи, в отличие от многих зарубежных стран, нет. Переписные листы заполняются только со </w:t>
      </w:r>
      <w:proofErr w:type="gramStart"/>
      <w:r w:rsidRPr="00252F83">
        <w:rPr>
          <w:color w:val="25353D"/>
          <w:sz w:val="28"/>
          <w:szCs w:val="28"/>
        </w:rPr>
        <w:t>слов</w:t>
      </w:r>
      <w:proofErr w:type="gramEnd"/>
      <w:r w:rsidRPr="00252F83">
        <w:rPr>
          <w:color w:val="25353D"/>
          <w:sz w:val="28"/>
          <w:szCs w:val="28"/>
        </w:rPr>
        <w:t xml:space="preserve"> опрашиваемых, для их подтверждения не требуется никаких документов. </w:t>
      </w:r>
    </w:p>
    <w:p w:rsidR="00777652" w:rsidRPr="00252F83" w:rsidRDefault="00252F83" w:rsidP="001F1547">
      <w:pPr>
        <w:pStyle w:val="a8"/>
        <w:spacing w:line="340" w:lineRule="atLeast"/>
        <w:ind w:left="0" w:firstLine="720"/>
        <w:jc w:val="both"/>
        <w:rPr>
          <w:color w:val="25353D"/>
          <w:sz w:val="28"/>
          <w:szCs w:val="28"/>
        </w:rPr>
      </w:pPr>
      <w:r w:rsidRPr="00252F83">
        <w:rPr>
          <w:color w:val="25353D"/>
          <w:sz w:val="28"/>
          <w:szCs w:val="28"/>
        </w:rPr>
        <w:t xml:space="preserve">Перепись населения </w:t>
      </w:r>
      <w:proofErr w:type="gramStart"/>
      <w:r w:rsidRPr="00252F83">
        <w:rPr>
          <w:color w:val="25353D"/>
          <w:sz w:val="28"/>
          <w:szCs w:val="28"/>
        </w:rPr>
        <w:t>абсолютно конфиденциальна</w:t>
      </w:r>
      <w:proofErr w:type="gramEnd"/>
      <w:r w:rsidRPr="00252F83">
        <w:rPr>
          <w:color w:val="25353D"/>
          <w:sz w:val="28"/>
          <w:szCs w:val="28"/>
        </w:rPr>
        <w:t xml:space="preserve">, </w:t>
      </w:r>
      <w:r>
        <w:rPr>
          <w:color w:val="25353D"/>
          <w:sz w:val="28"/>
          <w:szCs w:val="28"/>
        </w:rPr>
        <w:t>п</w:t>
      </w:r>
      <w:r w:rsidRPr="00252F83">
        <w:rPr>
          <w:color w:val="25353D"/>
          <w:sz w:val="28"/>
          <w:szCs w:val="28"/>
        </w:rPr>
        <w:t>оэтому в программе ВПН-2020 нет вопросов о размере доходов, только об их источниках.</w:t>
      </w:r>
    </w:p>
    <w:p w:rsidR="0096537B" w:rsidRPr="0096537B" w:rsidRDefault="0096537B" w:rsidP="00777652">
      <w:pPr>
        <w:pStyle w:val="a8"/>
        <w:spacing w:line="340" w:lineRule="atLeast"/>
        <w:ind w:left="0" w:firstLine="720"/>
        <w:jc w:val="both"/>
        <w:rPr>
          <w:rStyle w:val="FontStyle16"/>
          <w:b/>
          <w:sz w:val="28"/>
          <w:szCs w:val="28"/>
        </w:rPr>
      </w:pPr>
      <w:r w:rsidRPr="0096537B">
        <w:rPr>
          <w:rStyle w:val="FontStyle16"/>
          <w:b/>
          <w:sz w:val="28"/>
          <w:szCs w:val="28"/>
        </w:rPr>
        <w:t>О ходе подготовки к ВПН-2020 года</w:t>
      </w:r>
      <w:r>
        <w:rPr>
          <w:rStyle w:val="FontStyle16"/>
          <w:b/>
          <w:sz w:val="28"/>
          <w:szCs w:val="28"/>
        </w:rPr>
        <w:t>.</w:t>
      </w:r>
    </w:p>
    <w:p w:rsidR="00C56CA8" w:rsidRDefault="0080033B" w:rsidP="00777652">
      <w:pPr>
        <w:pStyle w:val="a8"/>
        <w:spacing w:line="340" w:lineRule="atLeast"/>
        <w:ind w:left="0" w:firstLine="720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В целях обеспечения согласованных действий органов местного самоуправления </w:t>
      </w:r>
      <w:r w:rsidR="00971933">
        <w:rPr>
          <w:rStyle w:val="FontStyle16"/>
          <w:sz w:val="28"/>
          <w:szCs w:val="28"/>
        </w:rPr>
        <w:t>по</w:t>
      </w:r>
      <w:r w:rsidR="00D53889">
        <w:rPr>
          <w:rStyle w:val="FontStyle16"/>
          <w:sz w:val="28"/>
          <w:szCs w:val="28"/>
        </w:rPr>
        <w:t xml:space="preserve"> проведению ВПН-2020</w:t>
      </w:r>
      <w:r w:rsidR="00C56CA8">
        <w:rPr>
          <w:rStyle w:val="FontStyle16"/>
          <w:sz w:val="28"/>
          <w:szCs w:val="28"/>
        </w:rPr>
        <w:t xml:space="preserve"> постановлением Главы </w:t>
      </w:r>
      <w:r w:rsidR="00D53889">
        <w:rPr>
          <w:rStyle w:val="FontStyle16"/>
          <w:sz w:val="28"/>
          <w:szCs w:val="28"/>
        </w:rPr>
        <w:t xml:space="preserve"> </w:t>
      </w:r>
      <w:r w:rsidR="00C56CA8">
        <w:rPr>
          <w:rStyle w:val="FontStyle16"/>
          <w:sz w:val="28"/>
          <w:szCs w:val="28"/>
        </w:rPr>
        <w:t>создана Комиссия по проведению переписи населения 2020 года в</w:t>
      </w:r>
      <w:r w:rsidR="00C56CA8" w:rsidRPr="00C56CA8">
        <w:rPr>
          <w:rStyle w:val="FontStyle16"/>
          <w:sz w:val="28"/>
          <w:szCs w:val="28"/>
        </w:rPr>
        <w:t xml:space="preserve"> </w:t>
      </w:r>
      <w:proofErr w:type="spellStart"/>
      <w:r w:rsidR="00C56CA8">
        <w:rPr>
          <w:rStyle w:val="FontStyle16"/>
          <w:sz w:val="28"/>
          <w:szCs w:val="28"/>
        </w:rPr>
        <w:t>Тукаевском</w:t>
      </w:r>
      <w:proofErr w:type="spellEnd"/>
      <w:r w:rsidR="00C56CA8">
        <w:rPr>
          <w:rStyle w:val="FontStyle16"/>
          <w:sz w:val="28"/>
          <w:szCs w:val="28"/>
        </w:rPr>
        <w:t xml:space="preserve"> муниципальном районе. </w:t>
      </w:r>
    </w:p>
    <w:p w:rsidR="00A468F3" w:rsidRDefault="008931F8" w:rsidP="00777652">
      <w:pPr>
        <w:pStyle w:val="a8"/>
        <w:spacing w:line="340" w:lineRule="atLeast"/>
        <w:ind w:left="0" w:firstLine="720"/>
        <w:jc w:val="both"/>
        <w:rPr>
          <w:sz w:val="28"/>
          <w:szCs w:val="28"/>
        </w:rPr>
      </w:pPr>
      <w:r>
        <w:rPr>
          <w:rStyle w:val="FontStyle16"/>
          <w:sz w:val="28"/>
          <w:szCs w:val="28"/>
        </w:rPr>
        <w:t xml:space="preserve">Уже привлечен </w:t>
      </w:r>
      <w:r w:rsidR="0043431E">
        <w:rPr>
          <w:rStyle w:val="FontStyle16"/>
          <w:sz w:val="28"/>
          <w:szCs w:val="28"/>
        </w:rPr>
        <w:t xml:space="preserve">уполномоченный и инструктор </w:t>
      </w:r>
      <w:r>
        <w:rPr>
          <w:rStyle w:val="FontStyle16"/>
          <w:sz w:val="28"/>
          <w:szCs w:val="28"/>
        </w:rPr>
        <w:t xml:space="preserve">для </w:t>
      </w:r>
      <w:r w:rsidR="00777652" w:rsidRPr="00930568">
        <w:rPr>
          <w:sz w:val="28"/>
          <w:szCs w:val="28"/>
        </w:rPr>
        <w:t>сопоставлени</w:t>
      </w:r>
      <w:r>
        <w:rPr>
          <w:sz w:val="28"/>
          <w:szCs w:val="28"/>
        </w:rPr>
        <w:t>я</w:t>
      </w:r>
      <w:r w:rsidR="00777652" w:rsidRPr="00930568">
        <w:rPr>
          <w:sz w:val="28"/>
          <w:szCs w:val="28"/>
        </w:rPr>
        <w:t xml:space="preserve"> </w:t>
      </w:r>
      <w:r w:rsidR="001F788F">
        <w:rPr>
          <w:rStyle w:val="FontStyle16"/>
          <w:sz w:val="28"/>
          <w:szCs w:val="28"/>
        </w:rPr>
        <w:t>списков хозяйств</w:t>
      </w:r>
      <w:r w:rsidR="001F788F" w:rsidRPr="00A468F3">
        <w:rPr>
          <w:sz w:val="28"/>
          <w:szCs w:val="28"/>
        </w:rPr>
        <w:t xml:space="preserve"> </w:t>
      </w:r>
      <w:r w:rsidR="001F788F">
        <w:rPr>
          <w:rStyle w:val="FontStyle16"/>
          <w:sz w:val="28"/>
          <w:szCs w:val="28"/>
        </w:rPr>
        <w:t>населения</w:t>
      </w:r>
      <w:r w:rsidR="001F788F" w:rsidRPr="00CE1B65">
        <w:rPr>
          <w:sz w:val="28"/>
          <w:szCs w:val="28"/>
        </w:rPr>
        <w:t xml:space="preserve"> </w:t>
      </w:r>
      <w:r w:rsidR="00777652" w:rsidRPr="00930568">
        <w:rPr>
          <w:sz w:val="28"/>
          <w:szCs w:val="28"/>
        </w:rPr>
        <w:t>с данными ФИАС</w:t>
      </w:r>
      <w:r w:rsidR="00777652">
        <w:rPr>
          <w:rStyle w:val="FontStyle16"/>
          <w:sz w:val="28"/>
          <w:szCs w:val="28"/>
        </w:rPr>
        <w:t xml:space="preserve"> </w:t>
      </w:r>
      <w:r w:rsidR="00CE1B65">
        <w:rPr>
          <w:sz w:val="28"/>
          <w:szCs w:val="28"/>
        </w:rPr>
        <w:t>в системе</w:t>
      </w:r>
      <w:r w:rsidR="00CE1B65" w:rsidRPr="00F72167">
        <w:rPr>
          <w:sz w:val="28"/>
          <w:szCs w:val="28"/>
        </w:rPr>
        <w:t xml:space="preserve"> </w:t>
      </w:r>
      <w:r w:rsidR="00CE1B65" w:rsidRPr="00930568">
        <w:rPr>
          <w:sz w:val="28"/>
          <w:szCs w:val="28"/>
        </w:rPr>
        <w:t>АС ВПН</w:t>
      </w:r>
      <w:r>
        <w:rPr>
          <w:sz w:val="28"/>
          <w:szCs w:val="28"/>
        </w:rPr>
        <w:t>.</w:t>
      </w:r>
      <w:r w:rsidR="00971933">
        <w:rPr>
          <w:sz w:val="28"/>
          <w:szCs w:val="28"/>
        </w:rPr>
        <w:t xml:space="preserve"> </w:t>
      </w:r>
      <w:r>
        <w:rPr>
          <w:rStyle w:val="FontStyle16"/>
          <w:sz w:val="28"/>
          <w:szCs w:val="28"/>
        </w:rPr>
        <w:t xml:space="preserve">В августе 2019 </w:t>
      </w:r>
      <w:r w:rsidR="00777652">
        <w:rPr>
          <w:rStyle w:val="FontStyle16"/>
          <w:sz w:val="28"/>
          <w:szCs w:val="28"/>
        </w:rPr>
        <w:t xml:space="preserve">регистраторами </w:t>
      </w:r>
      <w:r w:rsidR="0043431E">
        <w:rPr>
          <w:rStyle w:val="FontStyle16"/>
          <w:sz w:val="28"/>
          <w:szCs w:val="28"/>
        </w:rPr>
        <w:t xml:space="preserve">внесены уточнения в списки адресов домов и картографический материал, ими зарегистрировано </w:t>
      </w:r>
      <w:r w:rsidR="003558D2">
        <w:rPr>
          <w:rStyle w:val="FontStyle16"/>
          <w:sz w:val="28"/>
          <w:szCs w:val="28"/>
        </w:rPr>
        <w:t xml:space="preserve">16425 индивидуальных и многоквартирных </w:t>
      </w:r>
      <w:r w:rsidR="00F04B52">
        <w:rPr>
          <w:rStyle w:val="FontStyle16"/>
          <w:sz w:val="28"/>
          <w:szCs w:val="28"/>
        </w:rPr>
        <w:t xml:space="preserve">жилых </w:t>
      </w:r>
      <w:r w:rsidR="003558D2">
        <w:rPr>
          <w:rStyle w:val="FontStyle16"/>
          <w:sz w:val="28"/>
          <w:szCs w:val="28"/>
        </w:rPr>
        <w:t>дом</w:t>
      </w:r>
      <w:r>
        <w:rPr>
          <w:rStyle w:val="FontStyle16"/>
          <w:sz w:val="28"/>
          <w:szCs w:val="28"/>
        </w:rPr>
        <w:t>ов</w:t>
      </w:r>
      <w:r w:rsidR="0043431E">
        <w:rPr>
          <w:rStyle w:val="FontStyle16"/>
          <w:sz w:val="28"/>
          <w:szCs w:val="28"/>
        </w:rPr>
        <w:t>, в которых проживает или временно пребывает население</w:t>
      </w:r>
      <w:r>
        <w:rPr>
          <w:rStyle w:val="FontStyle16"/>
          <w:sz w:val="28"/>
          <w:szCs w:val="28"/>
        </w:rPr>
        <w:t>.</w:t>
      </w:r>
      <w:r w:rsidR="00CE1B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Одновременно </w:t>
      </w:r>
      <w:r>
        <w:rPr>
          <w:sz w:val="28"/>
          <w:szCs w:val="28"/>
        </w:rPr>
        <w:lastRenderedPageBreak/>
        <w:t xml:space="preserve">регистраторы проверяли </w:t>
      </w:r>
      <w:r w:rsidR="00A468F3">
        <w:rPr>
          <w:rStyle w:val="FontStyle16"/>
          <w:sz w:val="28"/>
          <w:szCs w:val="28"/>
        </w:rPr>
        <w:t>адресно</w:t>
      </w:r>
      <w:r>
        <w:rPr>
          <w:rStyle w:val="FontStyle16"/>
          <w:sz w:val="28"/>
          <w:szCs w:val="28"/>
        </w:rPr>
        <w:t>е</w:t>
      </w:r>
      <w:r w:rsidR="00A468F3">
        <w:rPr>
          <w:rStyle w:val="FontStyle16"/>
          <w:sz w:val="28"/>
          <w:szCs w:val="28"/>
        </w:rPr>
        <w:t xml:space="preserve"> хозяйств</w:t>
      </w:r>
      <w:r>
        <w:rPr>
          <w:rStyle w:val="FontStyle16"/>
          <w:sz w:val="28"/>
          <w:szCs w:val="28"/>
        </w:rPr>
        <w:t>о</w:t>
      </w:r>
      <w:r w:rsidR="00A468F3">
        <w:rPr>
          <w:rStyle w:val="FontStyle16"/>
          <w:sz w:val="28"/>
          <w:szCs w:val="28"/>
        </w:rPr>
        <w:t xml:space="preserve"> </w:t>
      </w:r>
      <w:r w:rsidR="00F04B52">
        <w:rPr>
          <w:rStyle w:val="FontStyle16"/>
          <w:sz w:val="28"/>
          <w:szCs w:val="28"/>
        </w:rPr>
        <w:t xml:space="preserve">на </w:t>
      </w:r>
      <w:r w:rsidR="00CE1B65">
        <w:rPr>
          <w:sz w:val="28"/>
          <w:szCs w:val="28"/>
        </w:rPr>
        <w:t>наличи</w:t>
      </w:r>
      <w:r>
        <w:rPr>
          <w:sz w:val="28"/>
          <w:szCs w:val="28"/>
        </w:rPr>
        <w:t>е</w:t>
      </w:r>
      <w:r w:rsidR="00CE1B65">
        <w:rPr>
          <w:sz w:val="28"/>
          <w:szCs w:val="28"/>
        </w:rPr>
        <w:t xml:space="preserve"> </w:t>
      </w:r>
      <w:r w:rsidR="00A468F3" w:rsidRPr="00357286">
        <w:rPr>
          <w:sz w:val="28"/>
          <w:szCs w:val="28"/>
        </w:rPr>
        <w:t>указателей с названиями улиц</w:t>
      </w:r>
      <w:r w:rsidR="00CE1B65">
        <w:rPr>
          <w:sz w:val="28"/>
          <w:szCs w:val="28"/>
        </w:rPr>
        <w:t xml:space="preserve"> на двух государственных языках</w:t>
      </w:r>
      <w:r w:rsidR="001F788F">
        <w:rPr>
          <w:sz w:val="28"/>
          <w:szCs w:val="28"/>
        </w:rPr>
        <w:t xml:space="preserve"> и </w:t>
      </w:r>
      <w:r w:rsidR="003D6DC9">
        <w:rPr>
          <w:sz w:val="28"/>
          <w:szCs w:val="28"/>
        </w:rPr>
        <w:t>четк</w:t>
      </w:r>
      <w:r w:rsidR="00164525">
        <w:rPr>
          <w:sz w:val="28"/>
          <w:szCs w:val="28"/>
        </w:rPr>
        <w:t>ого</w:t>
      </w:r>
      <w:r w:rsidR="003D6DC9">
        <w:rPr>
          <w:sz w:val="28"/>
          <w:szCs w:val="28"/>
        </w:rPr>
        <w:t xml:space="preserve"> </w:t>
      </w:r>
      <w:r w:rsidR="001F788F">
        <w:rPr>
          <w:sz w:val="28"/>
          <w:szCs w:val="28"/>
        </w:rPr>
        <w:t>номер</w:t>
      </w:r>
      <w:r w:rsidR="00F04B52">
        <w:rPr>
          <w:sz w:val="28"/>
          <w:szCs w:val="28"/>
        </w:rPr>
        <w:t>а</w:t>
      </w:r>
      <w:r w:rsidR="003D6DC9">
        <w:rPr>
          <w:sz w:val="28"/>
          <w:szCs w:val="28"/>
        </w:rPr>
        <w:t xml:space="preserve"> на каждом доме</w:t>
      </w:r>
      <w:r>
        <w:rPr>
          <w:sz w:val="28"/>
          <w:szCs w:val="28"/>
        </w:rPr>
        <w:t>,</w:t>
      </w:r>
      <w:r w:rsidR="00164525">
        <w:rPr>
          <w:sz w:val="28"/>
          <w:szCs w:val="28"/>
        </w:rPr>
        <w:t xml:space="preserve"> количества квартир в многоквартирных</w:t>
      </w:r>
      <w:r w:rsidR="00971933">
        <w:rPr>
          <w:sz w:val="28"/>
          <w:szCs w:val="28"/>
        </w:rPr>
        <w:t xml:space="preserve"> домах</w:t>
      </w:r>
      <w:r>
        <w:rPr>
          <w:sz w:val="28"/>
          <w:szCs w:val="28"/>
        </w:rPr>
        <w:t>. В результате проверки установлено</w:t>
      </w:r>
      <w:r w:rsidR="00A468F3">
        <w:rPr>
          <w:sz w:val="28"/>
          <w:szCs w:val="28"/>
        </w:rPr>
        <w:t xml:space="preserve">: </w:t>
      </w:r>
    </w:p>
    <w:p w:rsidR="00A468F3" w:rsidRDefault="00A468F3" w:rsidP="00A468F3">
      <w:pPr>
        <w:pStyle w:val="a8"/>
        <w:shd w:val="clear" w:color="auto" w:fill="FFFFFF"/>
        <w:spacing w:line="3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13 сельских </w:t>
      </w:r>
      <w:proofErr w:type="gramStart"/>
      <w:r>
        <w:rPr>
          <w:sz w:val="28"/>
          <w:szCs w:val="28"/>
        </w:rPr>
        <w:t>поселениях</w:t>
      </w:r>
      <w:proofErr w:type="gramEnd"/>
      <w:r>
        <w:rPr>
          <w:sz w:val="28"/>
          <w:szCs w:val="28"/>
        </w:rPr>
        <w:t xml:space="preserve"> все указатели имеются, </w:t>
      </w:r>
    </w:p>
    <w:p w:rsidR="00A468F3" w:rsidRDefault="00A468F3" w:rsidP="00A468F3">
      <w:pPr>
        <w:pStyle w:val="a8"/>
        <w:shd w:val="clear" w:color="auto" w:fill="FFFFFF"/>
        <w:spacing w:line="3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4 сельских </w:t>
      </w:r>
      <w:proofErr w:type="gramStart"/>
      <w:r>
        <w:rPr>
          <w:sz w:val="28"/>
          <w:szCs w:val="28"/>
        </w:rPr>
        <w:t>поселениях</w:t>
      </w:r>
      <w:proofErr w:type="gramEnd"/>
      <w:r>
        <w:rPr>
          <w:sz w:val="28"/>
          <w:szCs w:val="28"/>
        </w:rPr>
        <w:t xml:space="preserve"> есть необходимость </w:t>
      </w:r>
      <w:r w:rsidR="001F788F">
        <w:rPr>
          <w:sz w:val="28"/>
          <w:szCs w:val="28"/>
        </w:rPr>
        <w:t xml:space="preserve">установки </w:t>
      </w:r>
      <w:r>
        <w:rPr>
          <w:sz w:val="28"/>
          <w:szCs w:val="28"/>
        </w:rPr>
        <w:t>аншлагов для улиц с новыми участками застройки (</w:t>
      </w:r>
      <w:proofErr w:type="spellStart"/>
      <w:r>
        <w:rPr>
          <w:sz w:val="28"/>
          <w:szCs w:val="28"/>
        </w:rPr>
        <w:t>Малошильнинское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Азьмушкинское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Биклянское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Нижнесуыксинское</w:t>
      </w:r>
      <w:proofErr w:type="spellEnd"/>
      <w:r>
        <w:rPr>
          <w:sz w:val="28"/>
          <w:szCs w:val="28"/>
        </w:rPr>
        <w:t xml:space="preserve"> СП),</w:t>
      </w:r>
    </w:p>
    <w:p w:rsidR="0043431E" w:rsidRDefault="00A468F3" w:rsidP="0043431E">
      <w:pPr>
        <w:pStyle w:val="a8"/>
        <w:spacing w:line="340" w:lineRule="atLeas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 остальных сельских поселениях необходим</w:t>
      </w:r>
      <w:r w:rsidR="001F788F">
        <w:rPr>
          <w:sz w:val="28"/>
          <w:szCs w:val="28"/>
        </w:rPr>
        <w:t>а</w:t>
      </w:r>
      <w:r>
        <w:rPr>
          <w:sz w:val="28"/>
          <w:szCs w:val="28"/>
        </w:rPr>
        <w:t xml:space="preserve"> выборочн</w:t>
      </w:r>
      <w:r w:rsidR="001F788F">
        <w:rPr>
          <w:sz w:val="28"/>
          <w:szCs w:val="28"/>
        </w:rPr>
        <w:t>ая замена</w:t>
      </w:r>
      <w:r w:rsidR="008931F8">
        <w:rPr>
          <w:sz w:val="28"/>
          <w:szCs w:val="28"/>
        </w:rPr>
        <w:t>, установка</w:t>
      </w:r>
      <w:r>
        <w:rPr>
          <w:sz w:val="28"/>
          <w:szCs w:val="28"/>
        </w:rPr>
        <w:t xml:space="preserve"> аншлаг</w:t>
      </w:r>
      <w:r w:rsidR="001F788F">
        <w:rPr>
          <w:sz w:val="28"/>
          <w:szCs w:val="28"/>
        </w:rPr>
        <w:t>ов</w:t>
      </w:r>
      <w:r>
        <w:rPr>
          <w:sz w:val="28"/>
          <w:szCs w:val="28"/>
        </w:rPr>
        <w:t xml:space="preserve"> </w:t>
      </w:r>
      <w:r w:rsidR="00164525">
        <w:rPr>
          <w:sz w:val="28"/>
          <w:szCs w:val="28"/>
        </w:rPr>
        <w:t xml:space="preserve">с названием улиц </w:t>
      </w:r>
      <w:r w:rsidR="00D94609">
        <w:rPr>
          <w:sz w:val="28"/>
          <w:szCs w:val="28"/>
        </w:rPr>
        <w:t>(</w:t>
      </w:r>
      <w:r>
        <w:rPr>
          <w:sz w:val="28"/>
          <w:szCs w:val="28"/>
        </w:rPr>
        <w:t>на пересечении улиц и переулков</w:t>
      </w:r>
      <w:r w:rsidR="00D94609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43431E" w:rsidRPr="0043431E">
        <w:rPr>
          <w:sz w:val="28"/>
          <w:szCs w:val="28"/>
        </w:rPr>
        <w:t xml:space="preserve"> </w:t>
      </w:r>
    </w:p>
    <w:p w:rsidR="0043431E" w:rsidRDefault="0043431E" w:rsidP="0043431E">
      <w:pPr>
        <w:pStyle w:val="a8"/>
        <w:spacing w:line="340" w:lineRule="atLeast"/>
        <w:ind w:left="0" w:firstLine="720"/>
        <w:jc w:val="both"/>
        <w:rPr>
          <w:sz w:val="28"/>
          <w:szCs w:val="28"/>
        </w:rPr>
      </w:pPr>
      <w:r w:rsidRPr="0043431E">
        <w:rPr>
          <w:sz w:val="28"/>
          <w:szCs w:val="28"/>
        </w:rPr>
        <w:t xml:space="preserve">Первые результаты будущей Всероссийской переписи населения станут известны уже в декабре 2020 года. Предварительные итоги ВПН-2020 Росстат подведет в </w:t>
      </w:r>
      <w:proofErr w:type="gramStart"/>
      <w:r w:rsidRPr="0043431E">
        <w:rPr>
          <w:sz w:val="28"/>
          <w:szCs w:val="28"/>
        </w:rPr>
        <w:t>феврале</w:t>
      </w:r>
      <w:proofErr w:type="gramEnd"/>
      <w:r w:rsidRPr="0043431E">
        <w:rPr>
          <w:sz w:val="28"/>
          <w:szCs w:val="28"/>
        </w:rPr>
        <w:t xml:space="preserve"> 2021 года, а окончательные результаты станут известны в течение 2021–2022 годов. </w:t>
      </w:r>
    </w:p>
    <w:p w:rsidR="0043431E" w:rsidRDefault="0043431E" w:rsidP="0043431E">
      <w:pPr>
        <w:pStyle w:val="a8"/>
        <w:spacing w:line="340" w:lineRule="atLeas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</w:t>
      </w:r>
      <w:r w:rsidRPr="0043431E">
        <w:rPr>
          <w:sz w:val="28"/>
          <w:szCs w:val="28"/>
        </w:rPr>
        <w:t xml:space="preserve">переписи населения </w:t>
      </w:r>
      <w:r>
        <w:rPr>
          <w:sz w:val="28"/>
          <w:szCs w:val="28"/>
        </w:rPr>
        <w:t xml:space="preserve">покажут </w:t>
      </w:r>
      <w:r w:rsidRPr="0043431E">
        <w:rPr>
          <w:sz w:val="28"/>
          <w:szCs w:val="28"/>
        </w:rPr>
        <w:t xml:space="preserve">не только точные цифры о численности населения и национальном составе, но </w:t>
      </w:r>
      <w:r>
        <w:rPr>
          <w:sz w:val="28"/>
          <w:szCs w:val="28"/>
        </w:rPr>
        <w:t xml:space="preserve">отразят </w:t>
      </w:r>
      <w:r w:rsidRPr="0043431E">
        <w:rPr>
          <w:sz w:val="28"/>
          <w:szCs w:val="28"/>
        </w:rPr>
        <w:t>социально-экономич</w:t>
      </w:r>
      <w:r>
        <w:rPr>
          <w:sz w:val="28"/>
          <w:szCs w:val="28"/>
        </w:rPr>
        <w:t>еские процессы, происходящие в</w:t>
      </w:r>
      <w:r w:rsidRPr="0043431E">
        <w:rPr>
          <w:sz w:val="28"/>
          <w:szCs w:val="28"/>
        </w:rPr>
        <w:t xml:space="preserve"> регионах</w:t>
      </w:r>
      <w:r w:rsidR="00106E43">
        <w:rPr>
          <w:sz w:val="28"/>
          <w:szCs w:val="28"/>
        </w:rPr>
        <w:t xml:space="preserve"> и в муниципальных образованиях</w:t>
      </w:r>
      <w:r w:rsidRPr="0043431E">
        <w:rPr>
          <w:sz w:val="28"/>
          <w:szCs w:val="28"/>
        </w:rPr>
        <w:t>.</w:t>
      </w:r>
    </w:p>
    <w:p w:rsidR="00A21F0C" w:rsidRPr="007F096A" w:rsidRDefault="00A21F0C" w:rsidP="00A21F0C">
      <w:pPr>
        <w:tabs>
          <w:tab w:val="left" w:pos="-1701"/>
        </w:tabs>
        <w:ind w:left="921"/>
        <w:jc w:val="right"/>
        <w:rPr>
          <w:sz w:val="28"/>
          <w:szCs w:val="28"/>
        </w:rPr>
      </w:pPr>
      <w:r w:rsidRPr="007F096A">
        <w:rPr>
          <w:sz w:val="28"/>
          <w:szCs w:val="28"/>
        </w:rPr>
        <w:t>Таблица 1</w:t>
      </w:r>
    </w:p>
    <w:p w:rsidR="00A21F0C" w:rsidRPr="00075378" w:rsidRDefault="00A21F0C" w:rsidP="00A21F0C">
      <w:pPr>
        <w:tabs>
          <w:tab w:val="left" w:pos="-1701"/>
        </w:tabs>
        <w:ind w:left="921"/>
        <w:jc w:val="center"/>
        <w:rPr>
          <w:sz w:val="28"/>
          <w:szCs w:val="28"/>
        </w:rPr>
      </w:pPr>
      <w:r w:rsidRPr="00075378">
        <w:rPr>
          <w:sz w:val="28"/>
          <w:szCs w:val="28"/>
        </w:rPr>
        <w:t>Основные показатели</w:t>
      </w:r>
    </w:p>
    <w:p w:rsidR="00A21F0C" w:rsidRPr="00075378" w:rsidRDefault="00A21F0C" w:rsidP="00A21F0C">
      <w:pPr>
        <w:tabs>
          <w:tab w:val="left" w:pos="-1701"/>
        </w:tabs>
        <w:ind w:left="921"/>
        <w:jc w:val="center"/>
        <w:rPr>
          <w:sz w:val="28"/>
          <w:szCs w:val="28"/>
        </w:rPr>
      </w:pPr>
      <w:r w:rsidRPr="00075378">
        <w:rPr>
          <w:sz w:val="28"/>
          <w:szCs w:val="28"/>
        </w:rPr>
        <w:t xml:space="preserve"> социально-экономического развития </w:t>
      </w:r>
    </w:p>
    <w:p w:rsidR="00A21F0C" w:rsidRDefault="00A21F0C" w:rsidP="00A21F0C">
      <w:pPr>
        <w:tabs>
          <w:tab w:val="left" w:pos="-1701"/>
        </w:tabs>
        <w:ind w:left="921"/>
        <w:jc w:val="center"/>
        <w:rPr>
          <w:sz w:val="28"/>
          <w:szCs w:val="28"/>
        </w:rPr>
      </w:pPr>
      <w:r w:rsidRPr="00075378">
        <w:rPr>
          <w:sz w:val="28"/>
          <w:szCs w:val="28"/>
        </w:rPr>
        <w:t xml:space="preserve">Тукаевского муниципального района </w:t>
      </w:r>
    </w:p>
    <w:p w:rsidR="00A21F0C" w:rsidRPr="00075378" w:rsidRDefault="00A21F0C" w:rsidP="00A21F0C">
      <w:pPr>
        <w:tabs>
          <w:tab w:val="left" w:pos="-1701"/>
        </w:tabs>
        <w:ind w:left="921"/>
        <w:jc w:val="center"/>
        <w:rPr>
          <w:sz w:val="28"/>
          <w:szCs w:val="28"/>
        </w:rPr>
      </w:pPr>
    </w:p>
    <w:tbl>
      <w:tblPr>
        <w:tblW w:w="102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87"/>
        <w:gridCol w:w="1180"/>
        <w:gridCol w:w="1404"/>
        <w:gridCol w:w="1101"/>
        <w:gridCol w:w="1160"/>
      </w:tblGrid>
      <w:tr w:rsidR="00A21F0C" w:rsidRPr="000E2B85" w:rsidTr="002D6F6D">
        <w:trPr>
          <w:trHeight w:val="1125"/>
        </w:trPr>
        <w:tc>
          <w:tcPr>
            <w:tcW w:w="5387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80" w:type="dxa"/>
            <w:vAlign w:val="center"/>
          </w:tcPr>
          <w:p w:rsidR="00A21F0C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Ед.</w:t>
            </w:r>
          </w:p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0E2B85">
              <w:rPr>
                <w:sz w:val="24"/>
                <w:szCs w:val="24"/>
              </w:rPr>
              <w:t>изм</w:t>
            </w:r>
            <w:proofErr w:type="spellEnd"/>
            <w:r w:rsidRPr="000E2B85">
              <w:rPr>
                <w:sz w:val="24"/>
                <w:szCs w:val="24"/>
              </w:rPr>
              <w:t>.</w:t>
            </w:r>
          </w:p>
        </w:tc>
        <w:tc>
          <w:tcPr>
            <w:tcW w:w="1404" w:type="dxa"/>
            <w:vAlign w:val="center"/>
          </w:tcPr>
          <w:p w:rsidR="00A21F0C" w:rsidRDefault="00A21F0C" w:rsidP="002D6F6D">
            <w:pPr>
              <w:jc w:val="center"/>
            </w:pPr>
            <w:r>
              <w:t>9 месяцев</w:t>
            </w:r>
          </w:p>
          <w:p w:rsidR="00A21F0C" w:rsidRPr="000E2B85" w:rsidRDefault="00A21F0C" w:rsidP="002D6F6D">
            <w:pPr>
              <w:jc w:val="center"/>
            </w:pPr>
            <w:r w:rsidRPr="000E2B85">
              <w:rPr>
                <w:lang w:val="en-US"/>
              </w:rPr>
              <w:t>201</w:t>
            </w:r>
            <w:r w:rsidRPr="000E2B85">
              <w:t>8</w:t>
            </w:r>
            <w:r w:rsidRPr="000E2B85">
              <w:rPr>
                <w:lang w:val="en-US"/>
              </w:rPr>
              <w:t xml:space="preserve"> </w:t>
            </w:r>
            <w:r w:rsidRPr="000E2B85">
              <w:t>года</w:t>
            </w:r>
          </w:p>
        </w:tc>
        <w:tc>
          <w:tcPr>
            <w:tcW w:w="1101" w:type="dxa"/>
            <w:vAlign w:val="center"/>
          </w:tcPr>
          <w:p w:rsidR="00A21F0C" w:rsidRDefault="00A21F0C" w:rsidP="002D6F6D">
            <w:pPr>
              <w:pStyle w:val="aa"/>
              <w:tabs>
                <w:tab w:val="left" w:pos="-1242"/>
                <w:tab w:val="num" w:pos="-142"/>
                <w:tab w:val="left" w:pos="0"/>
              </w:tabs>
              <w:spacing w:line="264" w:lineRule="auto"/>
              <w:ind w:left="0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месяцев</w:t>
            </w:r>
          </w:p>
          <w:p w:rsidR="00A21F0C" w:rsidRPr="000E2B85" w:rsidRDefault="00A21F0C" w:rsidP="002D6F6D">
            <w:pPr>
              <w:pStyle w:val="aa"/>
              <w:tabs>
                <w:tab w:val="left" w:pos="-1242"/>
                <w:tab w:val="num" w:pos="-142"/>
                <w:tab w:val="left" w:pos="0"/>
              </w:tabs>
              <w:spacing w:line="264" w:lineRule="auto"/>
              <w:ind w:left="0" w:hanging="108"/>
              <w:jc w:val="center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  <w:lang w:val="en-US"/>
              </w:rPr>
              <w:t>201</w:t>
            </w:r>
            <w:r>
              <w:rPr>
                <w:sz w:val="24"/>
                <w:szCs w:val="24"/>
              </w:rPr>
              <w:t>9</w:t>
            </w:r>
            <w:r w:rsidRPr="000E2B85">
              <w:rPr>
                <w:sz w:val="24"/>
                <w:szCs w:val="24"/>
                <w:lang w:val="en-US"/>
              </w:rPr>
              <w:t xml:space="preserve"> </w:t>
            </w:r>
            <w:r w:rsidRPr="000E2B85">
              <w:rPr>
                <w:sz w:val="24"/>
                <w:szCs w:val="24"/>
              </w:rPr>
              <w:t>года</w:t>
            </w:r>
          </w:p>
        </w:tc>
        <w:tc>
          <w:tcPr>
            <w:tcW w:w="1160" w:type="dxa"/>
            <w:vAlign w:val="center"/>
          </w:tcPr>
          <w:p w:rsidR="00A21F0C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Темп роста,</w:t>
            </w:r>
          </w:p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2019 к 2018,  в %</w:t>
            </w:r>
          </w:p>
        </w:tc>
      </w:tr>
      <w:tr w:rsidR="00A21F0C" w:rsidRPr="000E2B85" w:rsidTr="002D6F6D">
        <w:trPr>
          <w:trHeight w:val="1613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Отгружено товаров собственного производства, выполнено работ и услуг собственными силами на предприятиях и в организациях, не включая субъекты малого предпринимательства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Млн</w:t>
            </w:r>
            <w:proofErr w:type="gramStart"/>
            <w:r w:rsidRPr="000E2B85">
              <w:rPr>
                <w:sz w:val="24"/>
                <w:szCs w:val="24"/>
              </w:rPr>
              <w:t>.р</w:t>
            </w:r>
            <w:proofErr w:type="gramEnd"/>
            <w:r w:rsidRPr="000E2B85">
              <w:rPr>
                <w:sz w:val="24"/>
                <w:szCs w:val="24"/>
              </w:rPr>
              <w:t>уб.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25762,5</w:t>
            </w:r>
          </w:p>
        </w:tc>
        <w:tc>
          <w:tcPr>
            <w:tcW w:w="1101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30150,9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</w:tr>
      <w:tr w:rsidR="00A21F0C" w:rsidRPr="000E2B85" w:rsidTr="002D6F6D">
        <w:trPr>
          <w:trHeight w:val="2516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34"/>
              </w:tabs>
              <w:spacing w:line="264" w:lineRule="auto"/>
              <w:ind w:left="34" w:hanging="34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 xml:space="preserve">В том числе </w:t>
            </w:r>
            <w:r w:rsidRPr="000E2B85">
              <w:rPr>
                <w:iCs/>
                <w:sz w:val="24"/>
                <w:szCs w:val="24"/>
              </w:rPr>
              <w:t>по видам экономической деятельности «добыча полезных ископаемых», «обрабатывающие производства», «обеспечение электрической энергией, газом и паром; кондиционирование воздуха», «водоснабжение; водоотведение, организация сбора и утилизация отходов, деятельность по ликвидации загрязнений»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Млн. руб.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23528,8</w:t>
            </w:r>
          </w:p>
        </w:tc>
        <w:tc>
          <w:tcPr>
            <w:tcW w:w="1101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25554,7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108,6</w:t>
            </w:r>
          </w:p>
        </w:tc>
      </w:tr>
      <w:tr w:rsidR="00A21F0C" w:rsidRPr="000E2B85" w:rsidTr="002D6F6D">
        <w:trPr>
          <w:trHeight w:val="400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 xml:space="preserve">Индекс промышленного производства  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%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101,1</w:t>
            </w:r>
          </w:p>
        </w:tc>
        <w:tc>
          <w:tcPr>
            <w:tcW w:w="1101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102,9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</w:t>
            </w:r>
          </w:p>
        </w:tc>
      </w:tr>
      <w:tr w:rsidR="00146FF5" w:rsidRPr="000E2B85" w:rsidTr="002D6F6D">
        <w:trPr>
          <w:trHeight w:val="400"/>
        </w:trPr>
        <w:tc>
          <w:tcPr>
            <w:tcW w:w="5387" w:type="dxa"/>
          </w:tcPr>
          <w:p w:rsidR="00146FF5" w:rsidRPr="000E2B85" w:rsidRDefault="00146FF5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146FF5">
              <w:rPr>
                <w:sz w:val="24"/>
                <w:szCs w:val="24"/>
              </w:rPr>
              <w:t>Объем инвестиций в основной капитал</w:t>
            </w:r>
            <w:r>
              <w:rPr>
                <w:sz w:val="24"/>
                <w:szCs w:val="24"/>
              </w:rPr>
              <w:t xml:space="preserve"> по полному кругу предприятий за январь-июль</w:t>
            </w:r>
          </w:p>
        </w:tc>
        <w:tc>
          <w:tcPr>
            <w:tcW w:w="1180" w:type="dxa"/>
            <w:vAlign w:val="center"/>
          </w:tcPr>
          <w:p w:rsidR="00146FF5" w:rsidRPr="000E2B85" w:rsidRDefault="00146FF5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Млн. руб.</w:t>
            </w:r>
          </w:p>
        </w:tc>
        <w:tc>
          <w:tcPr>
            <w:tcW w:w="1404" w:type="dxa"/>
            <w:vAlign w:val="center"/>
          </w:tcPr>
          <w:p w:rsidR="00146FF5" w:rsidRDefault="00146FF5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3340,24</w:t>
            </w:r>
          </w:p>
        </w:tc>
        <w:tc>
          <w:tcPr>
            <w:tcW w:w="1101" w:type="dxa"/>
          </w:tcPr>
          <w:p w:rsidR="00146FF5" w:rsidRDefault="00146FF5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</w:p>
          <w:p w:rsidR="00146FF5" w:rsidRDefault="00146FF5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4331,39</w:t>
            </w:r>
          </w:p>
          <w:p w:rsidR="00146FF5" w:rsidRDefault="00146FF5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146FF5" w:rsidRDefault="00146FF5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129,7</w:t>
            </w:r>
          </w:p>
        </w:tc>
      </w:tr>
      <w:tr w:rsidR="00A21F0C" w:rsidRPr="000E2B85" w:rsidTr="002D6F6D">
        <w:trPr>
          <w:trHeight w:val="414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lastRenderedPageBreak/>
              <w:t>Произведено (реализовано) скота и птицы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тонн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98925,6</w:t>
            </w:r>
          </w:p>
        </w:tc>
        <w:tc>
          <w:tcPr>
            <w:tcW w:w="1101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102294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103,4</w:t>
            </w:r>
          </w:p>
        </w:tc>
      </w:tr>
      <w:tr w:rsidR="00A21F0C" w:rsidRPr="000E2B85" w:rsidTr="002D6F6D">
        <w:trPr>
          <w:trHeight w:val="414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Произведено молока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тонн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20491</w:t>
            </w:r>
          </w:p>
        </w:tc>
        <w:tc>
          <w:tcPr>
            <w:tcW w:w="1101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21843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106,6</w:t>
            </w:r>
          </w:p>
        </w:tc>
      </w:tr>
      <w:tr w:rsidR="00A21F0C" w:rsidRPr="000E2B85" w:rsidTr="002D6F6D">
        <w:trPr>
          <w:trHeight w:val="829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 xml:space="preserve">Наличие скота и птицы, голов: </w:t>
            </w:r>
          </w:p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крупный рогатый скот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гол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15420</w:t>
            </w:r>
          </w:p>
        </w:tc>
        <w:tc>
          <w:tcPr>
            <w:tcW w:w="1101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15500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100,5</w:t>
            </w:r>
          </w:p>
        </w:tc>
      </w:tr>
      <w:tr w:rsidR="00A21F0C" w:rsidRPr="000E2B85" w:rsidTr="002D6F6D">
        <w:trPr>
          <w:trHeight w:val="414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в том числе коров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jc w:val="center"/>
            </w:pPr>
            <w:r w:rsidRPr="000E2B85">
              <w:t>гол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5050</w:t>
            </w:r>
          </w:p>
        </w:tc>
        <w:tc>
          <w:tcPr>
            <w:tcW w:w="1101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5290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104,8</w:t>
            </w:r>
          </w:p>
        </w:tc>
      </w:tr>
      <w:tr w:rsidR="00A21F0C" w:rsidRPr="000E2B85" w:rsidTr="002D6F6D">
        <w:trPr>
          <w:trHeight w:val="414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свиней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jc w:val="center"/>
            </w:pPr>
            <w:r w:rsidRPr="000E2B85">
              <w:t>гол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250827</w:t>
            </w:r>
          </w:p>
        </w:tc>
        <w:tc>
          <w:tcPr>
            <w:tcW w:w="1101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271677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108,3</w:t>
            </w:r>
          </w:p>
        </w:tc>
      </w:tr>
      <w:tr w:rsidR="00A21F0C" w:rsidRPr="000E2B85" w:rsidTr="002D6F6D">
        <w:trPr>
          <w:trHeight w:val="414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овец и коз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jc w:val="center"/>
            </w:pPr>
            <w:r w:rsidRPr="000E2B85">
              <w:t xml:space="preserve"> гол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5590</w:t>
            </w:r>
          </w:p>
        </w:tc>
        <w:tc>
          <w:tcPr>
            <w:tcW w:w="1101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5600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100,2</w:t>
            </w:r>
          </w:p>
        </w:tc>
      </w:tr>
      <w:tr w:rsidR="00A21F0C" w:rsidRPr="000E2B85" w:rsidTr="002D6F6D">
        <w:trPr>
          <w:trHeight w:val="710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bCs/>
                <w:sz w:val="24"/>
                <w:szCs w:val="24"/>
              </w:rPr>
              <w:t xml:space="preserve">Кредиторская  задолженность  предприятий и организаций  на 1 </w:t>
            </w:r>
            <w:r>
              <w:rPr>
                <w:bCs/>
                <w:sz w:val="24"/>
                <w:szCs w:val="24"/>
              </w:rPr>
              <w:t>августа соответствующего года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jc w:val="center"/>
            </w:pPr>
            <w:r w:rsidRPr="000E2B85">
              <w:t>Млн</w:t>
            </w:r>
            <w:proofErr w:type="gramStart"/>
            <w:r w:rsidRPr="000E2B85">
              <w:t>.р</w:t>
            </w:r>
            <w:proofErr w:type="gramEnd"/>
            <w:r w:rsidRPr="000E2B85">
              <w:t>уб.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13245,1</w:t>
            </w:r>
          </w:p>
        </w:tc>
        <w:tc>
          <w:tcPr>
            <w:tcW w:w="1101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17176,4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129,6</w:t>
            </w:r>
          </w:p>
        </w:tc>
      </w:tr>
      <w:tr w:rsidR="00A21F0C" w:rsidRPr="000E2B85" w:rsidTr="002D6F6D">
        <w:trPr>
          <w:trHeight w:val="230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bCs/>
                <w:sz w:val="24"/>
                <w:szCs w:val="24"/>
              </w:rPr>
            </w:pPr>
            <w:r w:rsidRPr="000E2B85">
              <w:rPr>
                <w:bCs/>
                <w:sz w:val="24"/>
                <w:szCs w:val="24"/>
              </w:rPr>
              <w:t>в том числе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jc w:val="center"/>
            </w:pP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101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A21F0C" w:rsidRPr="000E2B85" w:rsidTr="002D6F6D">
        <w:trPr>
          <w:trHeight w:val="548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bCs/>
                <w:sz w:val="24"/>
                <w:szCs w:val="24"/>
              </w:rPr>
            </w:pPr>
            <w:r w:rsidRPr="000E2B85">
              <w:rPr>
                <w:bCs/>
                <w:sz w:val="24"/>
                <w:szCs w:val="24"/>
              </w:rPr>
              <w:t>- по платежам в бюджет</w:t>
            </w:r>
          </w:p>
        </w:tc>
        <w:tc>
          <w:tcPr>
            <w:tcW w:w="1180" w:type="dxa"/>
          </w:tcPr>
          <w:p w:rsidR="00A21F0C" w:rsidRPr="000E2B85" w:rsidRDefault="00A21F0C" w:rsidP="002D6F6D">
            <w:r w:rsidRPr="000E2B85">
              <w:t>Млн</w:t>
            </w:r>
            <w:proofErr w:type="gramStart"/>
            <w:r w:rsidRPr="000E2B85">
              <w:t>.р</w:t>
            </w:r>
            <w:proofErr w:type="gramEnd"/>
            <w:r w:rsidRPr="000E2B85">
              <w:t>уб.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344,8</w:t>
            </w:r>
          </w:p>
        </w:tc>
        <w:tc>
          <w:tcPr>
            <w:tcW w:w="1101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409,7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118,8</w:t>
            </w:r>
          </w:p>
        </w:tc>
      </w:tr>
      <w:tr w:rsidR="00A21F0C" w:rsidRPr="000E2B85" w:rsidTr="002D6F6D">
        <w:trPr>
          <w:trHeight w:val="710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bCs/>
                <w:sz w:val="24"/>
                <w:szCs w:val="24"/>
              </w:rPr>
            </w:pPr>
            <w:r w:rsidRPr="000E2B85">
              <w:rPr>
                <w:bCs/>
                <w:sz w:val="24"/>
                <w:szCs w:val="24"/>
              </w:rPr>
              <w:t>- по платежам в государственные внебюджетные фонды</w:t>
            </w:r>
          </w:p>
        </w:tc>
        <w:tc>
          <w:tcPr>
            <w:tcW w:w="1180" w:type="dxa"/>
          </w:tcPr>
          <w:p w:rsidR="00A21F0C" w:rsidRPr="000E2B85" w:rsidRDefault="00A21F0C" w:rsidP="002D6F6D">
            <w:r w:rsidRPr="000E2B85">
              <w:t>Млн</w:t>
            </w:r>
            <w:proofErr w:type="gramStart"/>
            <w:r w:rsidRPr="000E2B85">
              <w:t>.р</w:t>
            </w:r>
            <w:proofErr w:type="gramEnd"/>
            <w:r w:rsidRPr="000E2B85">
              <w:t>уб.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58,1</w:t>
            </w:r>
          </w:p>
        </w:tc>
        <w:tc>
          <w:tcPr>
            <w:tcW w:w="1101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67,3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115,8</w:t>
            </w:r>
          </w:p>
        </w:tc>
      </w:tr>
      <w:tr w:rsidR="00A21F0C" w:rsidRPr="000E2B85" w:rsidTr="00D94609">
        <w:trPr>
          <w:trHeight w:val="456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bCs/>
                <w:sz w:val="24"/>
                <w:szCs w:val="24"/>
              </w:rPr>
            </w:pPr>
            <w:r w:rsidRPr="000E2B85">
              <w:rPr>
                <w:bCs/>
                <w:sz w:val="24"/>
                <w:szCs w:val="24"/>
              </w:rPr>
              <w:t>- поставщикам и подрядчикам за товары и услуги</w:t>
            </w:r>
          </w:p>
        </w:tc>
        <w:tc>
          <w:tcPr>
            <w:tcW w:w="1180" w:type="dxa"/>
          </w:tcPr>
          <w:p w:rsidR="00A21F0C" w:rsidRPr="000E2B85" w:rsidRDefault="00A21F0C" w:rsidP="002D6F6D">
            <w:r w:rsidRPr="000E2B85">
              <w:t>Млн</w:t>
            </w:r>
            <w:proofErr w:type="gramStart"/>
            <w:r w:rsidRPr="000E2B85">
              <w:t>.р</w:t>
            </w:r>
            <w:proofErr w:type="gramEnd"/>
            <w:r w:rsidRPr="000E2B85">
              <w:t>уб.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8970,9</w:t>
            </w:r>
          </w:p>
        </w:tc>
        <w:tc>
          <w:tcPr>
            <w:tcW w:w="1101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10346,7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115,3</w:t>
            </w:r>
          </w:p>
        </w:tc>
      </w:tr>
      <w:tr w:rsidR="00A21F0C" w:rsidRPr="000E2B85" w:rsidTr="002D6F6D">
        <w:trPr>
          <w:trHeight w:val="710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bCs/>
                <w:sz w:val="24"/>
                <w:szCs w:val="24"/>
              </w:rPr>
              <w:t xml:space="preserve">Дебиторская  задолженность  предприятий и организаций  на 1 </w:t>
            </w:r>
            <w:r>
              <w:rPr>
                <w:bCs/>
                <w:sz w:val="24"/>
                <w:szCs w:val="24"/>
              </w:rPr>
              <w:t>августа соответствующего года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jc w:val="center"/>
            </w:pPr>
            <w:r w:rsidRPr="000E2B85">
              <w:t>Млн</w:t>
            </w:r>
            <w:proofErr w:type="gramStart"/>
            <w:r w:rsidRPr="000E2B85">
              <w:t>.р</w:t>
            </w:r>
            <w:proofErr w:type="gramEnd"/>
            <w:r w:rsidRPr="000E2B85">
              <w:t>уб.</w:t>
            </w:r>
          </w:p>
        </w:tc>
        <w:tc>
          <w:tcPr>
            <w:tcW w:w="1404" w:type="dxa"/>
            <w:vAlign w:val="center"/>
          </w:tcPr>
          <w:p w:rsidR="00A21F0C" w:rsidRPr="00802EBC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 w:rsidRPr="00802EBC">
              <w:rPr>
                <w:sz w:val="24"/>
                <w:szCs w:val="24"/>
              </w:rPr>
              <w:t>13257,4</w:t>
            </w:r>
          </w:p>
        </w:tc>
        <w:tc>
          <w:tcPr>
            <w:tcW w:w="1101" w:type="dxa"/>
            <w:vAlign w:val="center"/>
          </w:tcPr>
          <w:p w:rsidR="00A21F0C" w:rsidRPr="00802EBC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 w:rsidRPr="00802EBC">
              <w:rPr>
                <w:sz w:val="24"/>
                <w:szCs w:val="24"/>
              </w:rPr>
              <w:t>15898,8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119,9</w:t>
            </w:r>
          </w:p>
        </w:tc>
      </w:tr>
      <w:tr w:rsidR="00A21F0C" w:rsidRPr="000E2B85" w:rsidTr="002D6F6D">
        <w:trPr>
          <w:trHeight w:val="710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bCs/>
                <w:sz w:val="24"/>
                <w:szCs w:val="24"/>
              </w:rPr>
            </w:pPr>
            <w:r w:rsidRPr="000E2B85">
              <w:rPr>
                <w:bCs/>
                <w:sz w:val="24"/>
                <w:szCs w:val="24"/>
              </w:rPr>
              <w:t>- том числе задолженность покупателей и заказчиков за товары, работы и услуги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jc w:val="center"/>
            </w:pPr>
            <w:r w:rsidRPr="000E2B85">
              <w:t>Млн</w:t>
            </w:r>
            <w:proofErr w:type="gramStart"/>
            <w:r w:rsidRPr="000E2B85">
              <w:t>.р</w:t>
            </w:r>
            <w:proofErr w:type="gramEnd"/>
            <w:r w:rsidRPr="000E2B85">
              <w:t>уб.</w:t>
            </w:r>
          </w:p>
        </w:tc>
        <w:tc>
          <w:tcPr>
            <w:tcW w:w="1404" w:type="dxa"/>
            <w:vAlign w:val="center"/>
          </w:tcPr>
          <w:p w:rsidR="00A21F0C" w:rsidRPr="00802EBC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8820,4</w:t>
            </w:r>
          </w:p>
        </w:tc>
        <w:tc>
          <w:tcPr>
            <w:tcW w:w="1101" w:type="dxa"/>
            <w:vAlign w:val="center"/>
          </w:tcPr>
          <w:p w:rsidR="00A21F0C" w:rsidRPr="00802EBC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10638,8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120,6</w:t>
            </w:r>
          </w:p>
        </w:tc>
      </w:tr>
      <w:tr w:rsidR="00A21F0C" w:rsidRPr="000E2B85" w:rsidTr="002D6F6D">
        <w:trPr>
          <w:trHeight w:val="1021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>Общая площадь жилых домов, введенных в эксплуатацию предприятиями, организациями, населением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jc w:val="center"/>
            </w:pPr>
            <w:r w:rsidRPr="000E2B85">
              <w:t>кв. метров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90495</w:t>
            </w:r>
          </w:p>
        </w:tc>
        <w:tc>
          <w:tcPr>
            <w:tcW w:w="1101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93260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103,1</w:t>
            </w:r>
          </w:p>
        </w:tc>
      </w:tr>
      <w:tr w:rsidR="00A21F0C" w:rsidRPr="000E2B85" w:rsidTr="002D6F6D">
        <w:trPr>
          <w:trHeight w:val="1006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 xml:space="preserve">Среднесписочная численность </w:t>
            </w:r>
            <w:r w:rsidRPr="00235415">
              <w:rPr>
                <w:sz w:val="24"/>
                <w:szCs w:val="24"/>
              </w:rPr>
              <w:t>по организациям, не относящимся к субъектам малого предпринимательства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jc w:val="center"/>
            </w:pPr>
            <w:r w:rsidRPr="000E2B85">
              <w:t>человек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13014</w:t>
            </w:r>
          </w:p>
        </w:tc>
        <w:tc>
          <w:tcPr>
            <w:tcW w:w="1101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12427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95,5</w:t>
            </w:r>
          </w:p>
        </w:tc>
      </w:tr>
      <w:tr w:rsidR="00A21F0C" w:rsidRPr="000E2B85" w:rsidTr="002D6F6D">
        <w:trPr>
          <w:trHeight w:val="1006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 xml:space="preserve">Фонд  заработной платы </w:t>
            </w:r>
            <w:r w:rsidRPr="00235415">
              <w:rPr>
                <w:sz w:val="24"/>
                <w:szCs w:val="24"/>
              </w:rPr>
              <w:t>по организациям, не относящимся к субъектам малого предпринимательства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jc w:val="center"/>
            </w:pPr>
            <w:r w:rsidRPr="000E2B85">
              <w:t>Млн</w:t>
            </w:r>
            <w:proofErr w:type="gramStart"/>
            <w:r w:rsidRPr="000E2B85">
              <w:t>.р</w:t>
            </w:r>
            <w:proofErr w:type="gramEnd"/>
            <w:r w:rsidRPr="000E2B85">
              <w:t>уб.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4082,6</w:t>
            </w:r>
          </w:p>
        </w:tc>
        <w:tc>
          <w:tcPr>
            <w:tcW w:w="1101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4301,2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105,4</w:t>
            </w:r>
          </w:p>
        </w:tc>
      </w:tr>
      <w:tr w:rsidR="00A21F0C" w:rsidRPr="000E2B85" w:rsidTr="00D94609">
        <w:trPr>
          <w:trHeight w:val="943"/>
        </w:trPr>
        <w:tc>
          <w:tcPr>
            <w:tcW w:w="5387" w:type="dxa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rPr>
                <w:sz w:val="24"/>
                <w:szCs w:val="24"/>
              </w:rPr>
            </w:pPr>
            <w:r w:rsidRPr="000E2B85">
              <w:rPr>
                <w:sz w:val="24"/>
                <w:szCs w:val="24"/>
              </w:rPr>
              <w:t xml:space="preserve">Среднемесячная зарплата работников списочного состава </w:t>
            </w:r>
            <w:r w:rsidRPr="00235415">
              <w:rPr>
                <w:sz w:val="24"/>
                <w:szCs w:val="24"/>
              </w:rPr>
              <w:t>по организациям, не относящимся к субъектам малого предпринимательства</w:t>
            </w:r>
          </w:p>
        </w:tc>
        <w:tc>
          <w:tcPr>
            <w:tcW w:w="1180" w:type="dxa"/>
            <w:vAlign w:val="center"/>
          </w:tcPr>
          <w:p w:rsidR="00A21F0C" w:rsidRPr="000E2B85" w:rsidRDefault="00A21F0C" w:rsidP="002D6F6D">
            <w:pPr>
              <w:jc w:val="center"/>
            </w:pPr>
            <w:r w:rsidRPr="000E2B85">
              <w:t>рублей</w:t>
            </w:r>
          </w:p>
        </w:tc>
        <w:tc>
          <w:tcPr>
            <w:tcW w:w="1404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34855,5</w:t>
            </w:r>
          </w:p>
        </w:tc>
        <w:tc>
          <w:tcPr>
            <w:tcW w:w="1101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38456,1</w:t>
            </w:r>
          </w:p>
        </w:tc>
        <w:tc>
          <w:tcPr>
            <w:tcW w:w="1160" w:type="dxa"/>
            <w:vAlign w:val="center"/>
          </w:tcPr>
          <w:p w:rsidR="00A21F0C" w:rsidRPr="000E2B85" w:rsidRDefault="00A21F0C" w:rsidP="002D6F6D">
            <w:pPr>
              <w:pStyle w:val="aa"/>
              <w:tabs>
                <w:tab w:val="left" w:pos="-426"/>
                <w:tab w:val="num" w:pos="-142"/>
                <w:tab w:val="left" w:pos="284"/>
              </w:tabs>
              <w:spacing w:line="264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110,3</w:t>
            </w:r>
          </w:p>
        </w:tc>
      </w:tr>
    </w:tbl>
    <w:p w:rsidR="00A468F3" w:rsidRDefault="00A468F3" w:rsidP="00A468F3">
      <w:pPr>
        <w:pStyle w:val="a8"/>
        <w:shd w:val="clear" w:color="auto" w:fill="FFFFFF"/>
        <w:spacing w:line="3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D49CA">
        <w:rPr>
          <w:sz w:val="28"/>
          <w:szCs w:val="28"/>
        </w:rPr>
        <w:t xml:space="preserve"> </w:t>
      </w:r>
    </w:p>
    <w:p w:rsidR="00D15707" w:rsidRDefault="00956CD6" w:rsidP="001C20FE">
      <w:pPr>
        <w:pStyle w:val="Style4"/>
        <w:widowControl/>
        <w:ind w:firstLine="567"/>
        <w:contextualSpacing/>
        <w:jc w:val="both"/>
        <w:rPr>
          <w:rStyle w:val="FontStyle16"/>
          <w:sz w:val="28"/>
          <w:szCs w:val="28"/>
        </w:rPr>
      </w:pPr>
      <w:r w:rsidRPr="0016603C">
        <w:rPr>
          <w:rStyle w:val="FontStyle16"/>
          <w:sz w:val="28"/>
          <w:szCs w:val="28"/>
        </w:rPr>
        <w:t>На территории Тукаевского муниципа</w:t>
      </w:r>
      <w:r w:rsidR="0016603C" w:rsidRPr="0016603C">
        <w:rPr>
          <w:rStyle w:val="FontStyle16"/>
          <w:sz w:val="28"/>
          <w:szCs w:val="28"/>
        </w:rPr>
        <w:t xml:space="preserve">льного района по состоянию на 1 ноября 2019 года </w:t>
      </w:r>
      <w:r w:rsidRPr="0016603C">
        <w:rPr>
          <w:rStyle w:val="FontStyle16"/>
          <w:sz w:val="28"/>
          <w:szCs w:val="28"/>
        </w:rPr>
        <w:t>зарегистрировано 1</w:t>
      </w:r>
      <w:r w:rsidR="0016603C" w:rsidRPr="0016603C">
        <w:rPr>
          <w:rStyle w:val="FontStyle16"/>
          <w:sz w:val="28"/>
          <w:szCs w:val="28"/>
        </w:rPr>
        <w:t>231</w:t>
      </w:r>
      <w:r w:rsidRPr="0016603C">
        <w:rPr>
          <w:rStyle w:val="FontStyle16"/>
          <w:sz w:val="28"/>
          <w:szCs w:val="28"/>
        </w:rPr>
        <w:t xml:space="preserve"> крупных предприятий, учреждений, некоммерческих организаций, 1</w:t>
      </w:r>
      <w:r w:rsidR="0016603C" w:rsidRPr="0016603C">
        <w:rPr>
          <w:rStyle w:val="FontStyle16"/>
          <w:sz w:val="28"/>
          <w:szCs w:val="28"/>
        </w:rPr>
        <w:t>144</w:t>
      </w:r>
      <w:r w:rsidRPr="0016603C">
        <w:rPr>
          <w:rStyle w:val="FontStyle16"/>
          <w:sz w:val="28"/>
          <w:szCs w:val="28"/>
        </w:rPr>
        <w:t xml:space="preserve"> </w:t>
      </w:r>
      <w:r w:rsidR="00D15707" w:rsidRPr="0016603C">
        <w:rPr>
          <w:rStyle w:val="FontStyle16"/>
          <w:sz w:val="28"/>
          <w:szCs w:val="28"/>
        </w:rPr>
        <w:t>малых предприятий и 15</w:t>
      </w:r>
      <w:r w:rsidR="0016603C" w:rsidRPr="0016603C">
        <w:rPr>
          <w:rStyle w:val="FontStyle16"/>
          <w:sz w:val="28"/>
          <w:szCs w:val="28"/>
        </w:rPr>
        <w:t>86</w:t>
      </w:r>
      <w:r w:rsidR="00D15707" w:rsidRPr="0016603C">
        <w:rPr>
          <w:rStyle w:val="FontStyle16"/>
          <w:sz w:val="28"/>
          <w:szCs w:val="28"/>
        </w:rPr>
        <w:t xml:space="preserve"> индивидуальных предпринимателей.</w:t>
      </w:r>
    </w:p>
    <w:p w:rsidR="001C4200" w:rsidRPr="001F788F" w:rsidRDefault="001C4200" w:rsidP="001C4200">
      <w:pPr>
        <w:pStyle w:val="Style4"/>
        <w:widowControl/>
        <w:ind w:firstLine="567"/>
        <w:contextualSpacing/>
        <w:jc w:val="both"/>
        <w:rPr>
          <w:rStyle w:val="FontStyle16"/>
          <w:b/>
          <w:sz w:val="28"/>
          <w:szCs w:val="28"/>
        </w:rPr>
      </w:pPr>
      <w:r w:rsidRPr="001F788F">
        <w:rPr>
          <w:rStyle w:val="FontStyle16"/>
          <w:b/>
          <w:sz w:val="28"/>
          <w:szCs w:val="28"/>
        </w:rPr>
        <w:t>Промышленное производство</w:t>
      </w:r>
      <w:r>
        <w:rPr>
          <w:rStyle w:val="FontStyle16"/>
          <w:b/>
          <w:sz w:val="28"/>
          <w:szCs w:val="28"/>
        </w:rPr>
        <w:t>.</w:t>
      </w:r>
    </w:p>
    <w:p w:rsidR="00704567" w:rsidRDefault="00541176" w:rsidP="001C20FE">
      <w:pPr>
        <w:pStyle w:val="Style4"/>
        <w:widowControl/>
        <w:ind w:firstLine="567"/>
        <w:contextualSpacing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За 9 месяцев 2019г.</w:t>
      </w:r>
      <w:r w:rsidR="00704567" w:rsidRPr="00704567">
        <w:rPr>
          <w:rStyle w:val="FontStyle16"/>
          <w:sz w:val="28"/>
          <w:szCs w:val="28"/>
        </w:rPr>
        <w:t xml:space="preserve"> </w:t>
      </w:r>
      <w:r w:rsidR="00B0576A" w:rsidRPr="00704567">
        <w:rPr>
          <w:rStyle w:val="FontStyle16"/>
          <w:sz w:val="28"/>
          <w:szCs w:val="28"/>
        </w:rPr>
        <w:t xml:space="preserve">предприятиями и организациями района </w:t>
      </w:r>
      <w:r w:rsidR="004C7C8B">
        <w:rPr>
          <w:rStyle w:val="FontStyle16"/>
          <w:sz w:val="28"/>
          <w:szCs w:val="28"/>
        </w:rPr>
        <w:t xml:space="preserve">всех отраслей </w:t>
      </w:r>
      <w:proofErr w:type="gramStart"/>
      <w:r w:rsidR="00B0576A" w:rsidRPr="00704567">
        <w:rPr>
          <w:rStyle w:val="FontStyle16"/>
          <w:sz w:val="28"/>
          <w:szCs w:val="28"/>
        </w:rPr>
        <w:t xml:space="preserve">отгружено товаров собственного производства </w:t>
      </w:r>
      <w:r w:rsidR="0016603C">
        <w:rPr>
          <w:rStyle w:val="FontStyle16"/>
          <w:sz w:val="28"/>
          <w:szCs w:val="28"/>
        </w:rPr>
        <w:t>выполнено</w:t>
      </w:r>
      <w:proofErr w:type="gramEnd"/>
      <w:r w:rsidR="0016603C">
        <w:rPr>
          <w:rStyle w:val="FontStyle16"/>
          <w:sz w:val="28"/>
          <w:szCs w:val="28"/>
        </w:rPr>
        <w:t xml:space="preserve"> работ и оказано услуг </w:t>
      </w:r>
      <w:r w:rsidR="00B0576A" w:rsidRPr="00704567">
        <w:rPr>
          <w:rStyle w:val="FontStyle16"/>
          <w:sz w:val="28"/>
          <w:szCs w:val="28"/>
        </w:rPr>
        <w:t xml:space="preserve">на </w:t>
      </w:r>
      <w:r w:rsidR="004C7C8B">
        <w:rPr>
          <w:rStyle w:val="FontStyle16"/>
          <w:sz w:val="28"/>
          <w:szCs w:val="28"/>
        </w:rPr>
        <w:t xml:space="preserve">сумму свыше 30,1 </w:t>
      </w:r>
      <w:r w:rsidR="00D25214" w:rsidRPr="00704567">
        <w:rPr>
          <w:rStyle w:val="FontStyle16"/>
          <w:sz w:val="28"/>
          <w:szCs w:val="28"/>
        </w:rPr>
        <w:t>млрд. рублей</w:t>
      </w:r>
      <w:r w:rsidR="00D25214">
        <w:rPr>
          <w:rStyle w:val="FontStyle16"/>
          <w:sz w:val="28"/>
          <w:szCs w:val="28"/>
        </w:rPr>
        <w:t xml:space="preserve">. Из </w:t>
      </w:r>
      <w:r w:rsidR="00D25214" w:rsidRPr="00D25214">
        <w:rPr>
          <w:rStyle w:val="FontStyle16"/>
          <w:sz w:val="28"/>
          <w:szCs w:val="28"/>
        </w:rPr>
        <w:t xml:space="preserve">нее  </w:t>
      </w:r>
      <w:r w:rsidR="00D25214" w:rsidRPr="00D25214">
        <w:rPr>
          <w:iCs/>
          <w:sz w:val="28"/>
          <w:szCs w:val="28"/>
        </w:rPr>
        <w:t xml:space="preserve">по видам экономической деятельности «добыча полезных ископаемых», «обрабатывающие производства», «обеспечение </w:t>
      </w:r>
      <w:r w:rsidR="00D25214" w:rsidRPr="00D25214">
        <w:rPr>
          <w:iCs/>
          <w:sz w:val="28"/>
          <w:szCs w:val="28"/>
        </w:rPr>
        <w:lastRenderedPageBreak/>
        <w:t>электрической энергией, газом и паром; кондиционирование воздуха», «водоснабжение; водоотведение, организация сбора и утилизация отходов, деятельность по ликвидации загрязнений</w:t>
      </w:r>
      <w:r w:rsidR="00D25214">
        <w:rPr>
          <w:iCs/>
          <w:sz w:val="28"/>
          <w:szCs w:val="28"/>
        </w:rPr>
        <w:t>»</w:t>
      </w:r>
      <w:r w:rsidR="004E4B24">
        <w:rPr>
          <w:iCs/>
          <w:sz w:val="28"/>
          <w:szCs w:val="28"/>
        </w:rPr>
        <w:t xml:space="preserve"> на сумму</w:t>
      </w:r>
      <w:r w:rsidR="00D25214">
        <w:rPr>
          <w:iCs/>
          <w:sz w:val="28"/>
          <w:szCs w:val="28"/>
        </w:rPr>
        <w:t xml:space="preserve"> </w:t>
      </w:r>
      <w:r>
        <w:rPr>
          <w:rStyle w:val="FontStyle16"/>
          <w:sz w:val="28"/>
          <w:szCs w:val="28"/>
        </w:rPr>
        <w:t xml:space="preserve">25,5 </w:t>
      </w:r>
      <w:r w:rsidR="00B0576A" w:rsidRPr="00704567">
        <w:rPr>
          <w:rStyle w:val="FontStyle16"/>
          <w:sz w:val="28"/>
          <w:szCs w:val="28"/>
        </w:rPr>
        <w:t xml:space="preserve">млрд. рублей, индекс промышленного производства составил  </w:t>
      </w:r>
      <w:r w:rsidR="00AA47C8" w:rsidRPr="00704567">
        <w:rPr>
          <w:rStyle w:val="FontStyle16"/>
          <w:sz w:val="28"/>
          <w:szCs w:val="28"/>
        </w:rPr>
        <w:t>10</w:t>
      </w:r>
      <w:r>
        <w:rPr>
          <w:rStyle w:val="FontStyle16"/>
          <w:sz w:val="28"/>
          <w:szCs w:val="28"/>
        </w:rPr>
        <w:t>2</w:t>
      </w:r>
      <w:r w:rsidR="00704567" w:rsidRPr="00704567">
        <w:rPr>
          <w:rStyle w:val="FontStyle16"/>
          <w:sz w:val="28"/>
          <w:szCs w:val="28"/>
        </w:rPr>
        <w:t>,</w:t>
      </w:r>
      <w:r>
        <w:rPr>
          <w:rStyle w:val="FontStyle16"/>
          <w:sz w:val="28"/>
          <w:szCs w:val="28"/>
        </w:rPr>
        <w:t>9</w:t>
      </w:r>
      <w:r w:rsidRPr="00704567">
        <w:rPr>
          <w:rStyle w:val="FontStyle16"/>
          <w:sz w:val="28"/>
          <w:szCs w:val="28"/>
        </w:rPr>
        <w:t xml:space="preserve"> </w:t>
      </w:r>
      <w:r w:rsidR="00D25214">
        <w:rPr>
          <w:rStyle w:val="FontStyle16"/>
          <w:sz w:val="28"/>
          <w:szCs w:val="28"/>
        </w:rPr>
        <w:t>%.</w:t>
      </w:r>
    </w:p>
    <w:p w:rsidR="002D6F6D" w:rsidRDefault="00971933" w:rsidP="00D94609">
      <w:pPr>
        <w:pStyle w:val="Style4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Инвестиции</w:t>
      </w:r>
      <w:proofErr w:type="gramEnd"/>
      <w:r>
        <w:rPr>
          <w:sz w:val="28"/>
          <w:szCs w:val="28"/>
        </w:rPr>
        <w:t xml:space="preserve"> привлеченные в район за 1 полугодие 2019 года по полному кругу предприятий составил</w:t>
      </w:r>
      <w:r w:rsidR="002D6F6D">
        <w:rPr>
          <w:sz w:val="28"/>
          <w:szCs w:val="28"/>
        </w:rPr>
        <w:t>и</w:t>
      </w:r>
      <w:r>
        <w:rPr>
          <w:sz w:val="28"/>
          <w:szCs w:val="28"/>
        </w:rPr>
        <w:t xml:space="preserve"> 4331,4 млн. рублей</w:t>
      </w:r>
      <w:r w:rsidR="0092016A">
        <w:rPr>
          <w:sz w:val="28"/>
          <w:szCs w:val="28"/>
        </w:rPr>
        <w:t>, что выше показателя прошлого года на 29,7%</w:t>
      </w:r>
      <w:r>
        <w:rPr>
          <w:sz w:val="28"/>
          <w:szCs w:val="28"/>
        </w:rPr>
        <w:t xml:space="preserve">. </w:t>
      </w:r>
    </w:p>
    <w:p w:rsidR="00971933" w:rsidRDefault="00F13679" w:rsidP="00D94609">
      <w:pPr>
        <w:pStyle w:val="Style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F13679">
        <w:rPr>
          <w:sz w:val="28"/>
          <w:szCs w:val="28"/>
        </w:rPr>
        <w:t xml:space="preserve">бъем работ, выполненных собственными силами по виду деятельности </w:t>
      </w:r>
      <w:r w:rsidRPr="001F788F">
        <w:rPr>
          <w:b/>
          <w:sz w:val="28"/>
          <w:szCs w:val="28"/>
        </w:rPr>
        <w:t>«строительство»</w:t>
      </w:r>
      <w:r>
        <w:rPr>
          <w:sz w:val="28"/>
          <w:szCs w:val="28"/>
        </w:rPr>
        <w:t xml:space="preserve"> составил 1548,6 млн. рублей, показатель</w:t>
      </w:r>
      <w:r w:rsidRPr="00F13679">
        <w:rPr>
          <w:sz w:val="28"/>
          <w:szCs w:val="28"/>
        </w:rPr>
        <w:t xml:space="preserve"> включает стоимость работ и услуг строительного характера, выполненных организациями собственными силами по договорам строительного подряда, и работ, выполненных хозяйственным способом организациями и населением.</w:t>
      </w:r>
      <w:r>
        <w:rPr>
          <w:sz w:val="28"/>
          <w:szCs w:val="28"/>
        </w:rPr>
        <w:t xml:space="preserve"> </w:t>
      </w:r>
    </w:p>
    <w:p w:rsidR="00F13679" w:rsidRDefault="00971933" w:rsidP="00D94609">
      <w:pPr>
        <w:pStyle w:val="Style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1 ноября 2019 года в районе построено 687 индивидуальных жилых домов с площадью  жилых помещений  93260 кв. метров.</w:t>
      </w:r>
    </w:p>
    <w:p w:rsidR="00E45697" w:rsidRPr="001F788F" w:rsidRDefault="00E45697" w:rsidP="00E45697">
      <w:pPr>
        <w:ind w:firstLine="567"/>
        <w:jc w:val="both"/>
        <w:rPr>
          <w:rFonts w:eastAsia="Times New Roman"/>
          <w:b/>
          <w:bCs/>
          <w:sz w:val="28"/>
          <w:szCs w:val="28"/>
        </w:rPr>
      </w:pPr>
      <w:r w:rsidRPr="001F788F">
        <w:rPr>
          <w:rFonts w:eastAsia="Times New Roman"/>
          <w:b/>
          <w:bCs/>
          <w:sz w:val="28"/>
          <w:szCs w:val="28"/>
        </w:rPr>
        <w:t>Сельское хозяйство</w:t>
      </w:r>
    </w:p>
    <w:p w:rsidR="000C5F7E" w:rsidRPr="00D94609" w:rsidRDefault="004311F5" w:rsidP="00E45697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Тукаевский район занимает лидирующие позиции в сельскохозяйственном </w:t>
      </w:r>
      <w:proofErr w:type="gramStart"/>
      <w:r>
        <w:rPr>
          <w:rFonts w:eastAsia="Times New Roman"/>
          <w:sz w:val="28"/>
          <w:szCs w:val="28"/>
        </w:rPr>
        <w:t>производстве</w:t>
      </w:r>
      <w:proofErr w:type="gramEnd"/>
      <w:r w:rsidR="001B5DC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Татарстана.</w:t>
      </w:r>
      <w:r w:rsidR="00097E2F">
        <w:rPr>
          <w:rFonts w:eastAsia="Times New Roman"/>
          <w:sz w:val="28"/>
          <w:szCs w:val="28"/>
        </w:rPr>
        <w:t xml:space="preserve"> </w:t>
      </w:r>
      <w:r w:rsidR="0025583A">
        <w:rPr>
          <w:rFonts w:eastAsia="Times New Roman"/>
          <w:sz w:val="28"/>
          <w:szCs w:val="28"/>
        </w:rPr>
        <w:t xml:space="preserve">Отчетный год отмечен высокой урожайностью зерновых - 40,4 </w:t>
      </w:r>
      <w:proofErr w:type="spellStart"/>
      <w:r w:rsidR="0025583A">
        <w:rPr>
          <w:rFonts w:eastAsia="Times New Roman"/>
          <w:sz w:val="28"/>
          <w:szCs w:val="28"/>
        </w:rPr>
        <w:t>цн</w:t>
      </w:r>
      <w:proofErr w:type="spellEnd"/>
      <w:r w:rsidR="0025583A">
        <w:rPr>
          <w:rFonts w:eastAsia="Times New Roman"/>
          <w:sz w:val="28"/>
          <w:szCs w:val="28"/>
        </w:rPr>
        <w:t>./га</w:t>
      </w:r>
      <w:proofErr w:type="gramStart"/>
      <w:r w:rsidR="0025583A">
        <w:rPr>
          <w:rFonts w:eastAsia="Times New Roman"/>
          <w:sz w:val="28"/>
          <w:szCs w:val="28"/>
        </w:rPr>
        <w:t xml:space="preserve">., </w:t>
      </w:r>
      <w:r w:rsidR="00D94609">
        <w:rPr>
          <w:rFonts w:eastAsia="Times New Roman"/>
          <w:sz w:val="28"/>
          <w:szCs w:val="28"/>
        </w:rPr>
        <w:t xml:space="preserve"> </w:t>
      </w:r>
      <w:proofErr w:type="gramEnd"/>
      <w:r w:rsidR="0025583A">
        <w:rPr>
          <w:rFonts w:eastAsia="Times New Roman"/>
          <w:sz w:val="28"/>
          <w:szCs w:val="28"/>
        </w:rPr>
        <w:t>намолочено 175,3 тыс. тонн</w:t>
      </w:r>
      <w:r w:rsidR="00D94609">
        <w:rPr>
          <w:rFonts w:eastAsia="Times New Roman"/>
          <w:sz w:val="28"/>
          <w:szCs w:val="28"/>
        </w:rPr>
        <w:t xml:space="preserve"> зерна</w:t>
      </w:r>
      <w:r w:rsidR="0025583A">
        <w:rPr>
          <w:rFonts w:eastAsia="Times New Roman"/>
          <w:sz w:val="28"/>
          <w:szCs w:val="28"/>
        </w:rPr>
        <w:t xml:space="preserve">. </w:t>
      </w:r>
    </w:p>
    <w:p w:rsidR="001712BE" w:rsidRDefault="00097E2F" w:rsidP="00E45697">
      <w:pPr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Район</w:t>
      </w:r>
      <w:r w:rsidR="0025583A">
        <w:rPr>
          <w:rFonts w:eastAsia="Times New Roman"/>
          <w:sz w:val="28"/>
          <w:szCs w:val="28"/>
        </w:rPr>
        <w:t xml:space="preserve"> стабильно</w:t>
      </w:r>
      <w:r>
        <w:rPr>
          <w:rFonts w:eastAsia="Times New Roman"/>
          <w:sz w:val="28"/>
          <w:szCs w:val="28"/>
        </w:rPr>
        <w:t xml:space="preserve"> </w:t>
      </w:r>
      <w:r w:rsidR="00D94609">
        <w:rPr>
          <w:rFonts w:eastAsia="Times New Roman"/>
          <w:sz w:val="28"/>
          <w:szCs w:val="28"/>
        </w:rPr>
        <w:t xml:space="preserve">производит </w:t>
      </w:r>
      <w:r>
        <w:rPr>
          <w:rFonts w:eastAsia="Times New Roman"/>
          <w:sz w:val="28"/>
          <w:szCs w:val="28"/>
        </w:rPr>
        <w:t>35</w:t>
      </w:r>
      <w:r w:rsidR="00D9460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% </w:t>
      </w:r>
      <w:r w:rsidR="0025583A">
        <w:rPr>
          <w:rFonts w:eastAsia="Times New Roman"/>
          <w:sz w:val="28"/>
          <w:szCs w:val="28"/>
        </w:rPr>
        <w:t xml:space="preserve">объемов </w:t>
      </w:r>
      <w:r>
        <w:rPr>
          <w:rFonts w:eastAsia="Times New Roman"/>
          <w:sz w:val="28"/>
          <w:szCs w:val="28"/>
        </w:rPr>
        <w:t>мяс</w:t>
      </w:r>
      <w:r w:rsidR="0025583A">
        <w:rPr>
          <w:rFonts w:eastAsia="Times New Roman"/>
          <w:sz w:val="28"/>
          <w:szCs w:val="28"/>
        </w:rPr>
        <w:t>а в</w:t>
      </w:r>
      <w:r>
        <w:rPr>
          <w:rFonts w:eastAsia="Times New Roman"/>
          <w:sz w:val="28"/>
          <w:szCs w:val="28"/>
        </w:rPr>
        <w:t xml:space="preserve"> </w:t>
      </w:r>
      <w:r w:rsidR="0025583A">
        <w:rPr>
          <w:rFonts w:eastAsia="Times New Roman"/>
          <w:sz w:val="28"/>
          <w:szCs w:val="28"/>
        </w:rPr>
        <w:t>р</w:t>
      </w:r>
      <w:r>
        <w:rPr>
          <w:rFonts w:eastAsia="Times New Roman"/>
          <w:sz w:val="28"/>
          <w:szCs w:val="28"/>
        </w:rPr>
        <w:t>еспублик</w:t>
      </w:r>
      <w:r w:rsidR="0025583A"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. </w:t>
      </w:r>
      <w:r w:rsidR="007F10B2">
        <w:rPr>
          <w:rFonts w:eastAsia="Times New Roman"/>
          <w:bCs/>
          <w:sz w:val="28"/>
          <w:szCs w:val="28"/>
        </w:rPr>
        <w:t xml:space="preserve">Предприятиями и фермерами </w:t>
      </w:r>
      <w:r w:rsidR="00561BCE">
        <w:rPr>
          <w:rFonts w:eastAsia="Times New Roman"/>
          <w:bCs/>
          <w:sz w:val="28"/>
          <w:szCs w:val="28"/>
        </w:rPr>
        <w:t xml:space="preserve">за 9 месяцев 2019 года </w:t>
      </w:r>
      <w:r w:rsidR="00E45697" w:rsidRPr="000E7586">
        <w:rPr>
          <w:rFonts w:eastAsia="Times New Roman"/>
          <w:bCs/>
          <w:sz w:val="28"/>
          <w:szCs w:val="28"/>
        </w:rPr>
        <w:t>произведено (реализовано</w:t>
      </w:r>
      <w:r w:rsidR="00E45697">
        <w:rPr>
          <w:rFonts w:eastAsia="Times New Roman"/>
          <w:bCs/>
          <w:sz w:val="28"/>
          <w:szCs w:val="28"/>
        </w:rPr>
        <w:t xml:space="preserve">) </w:t>
      </w:r>
      <w:r w:rsidR="0025583A" w:rsidRPr="000E7586">
        <w:rPr>
          <w:rFonts w:eastAsia="Times New Roman"/>
          <w:bCs/>
          <w:sz w:val="28"/>
          <w:szCs w:val="28"/>
        </w:rPr>
        <w:t xml:space="preserve">в </w:t>
      </w:r>
      <w:proofErr w:type="gramStart"/>
      <w:r w:rsidR="0025583A" w:rsidRPr="000E7586">
        <w:rPr>
          <w:rFonts w:eastAsia="Times New Roman"/>
          <w:bCs/>
          <w:sz w:val="28"/>
          <w:szCs w:val="28"/>
        </w:rPr>
        <w:t>живом</w:t>
      </w:r>
      <w:proofErr w:type="gramEnd"/>
      <w:r w:rsidR="0025583A" w:rsidRPr="000E7586">
        <w:rPr>
          <w:rFonts w:eastAsia="Times New Roman"/>
          <w:bCs/>
          <w:sz w:val="28"/>
          <w:szCs w:val="28"/>
        </w:rPr>
        <w:t xml:space="preserve"> весе</w:t>
      </w:r>
      <w:r w:rsidR="0025583A">
        <w:rPr>
          <w:rFonts w:eastAsia="Times New Roman"/>
          <w:bCs/>
          <w:sz w:val="28"/>
          <w:szCs w:val="28"/>
        </w:rPr>
        <w:t xml:space="preserve"> </w:t>
      </w:r>
      <w:r w:rsidR="007F10B2">
        <w:rPr>
          <w:rFonts w:eastAsia="Times New Roman"/>
          <w:bCs/>
          <w:sz w:val="28"/>
          <w:szCs w:val="28"/>
        </w:rPr>
        <w:t xml:space="preserve">102294 </w:t>
      </w:r>
      <w:r w:rsidR="00E45697">
        <w:rPr>
          <w:rFonts w:eastAsia="Times New Roman"/>
          <w:bCs/>
          <w:sz w:val="28"/>
          <w:szCs w:val="28"/>
        </w:rPr>
        <w:t xml:space="preserve">тонн </w:t>
      </w:r>
      <w:r w:rsidR="00E45697" w:rsidRPr="000E7586">
        <w:rPr>
          <w:rFonts w:eastAsia="Times New Roman"/>
          <w:bCs/>
          <w:sz w:val="28"/>
          <w:szCs w:val="28"/>
        </w:rPr>
        <w:t>скота и птицы</w:t>
      </w:r>
      <w:r w:rsidR="0025583A">
        <w:rPr>
          <w:rFonts w:eastAsia="Times New Roman"/>
          <w:bCs/>
          <w:sz w:val="28"/>
          <w:szCs w:val="28"/>
        </w:rPr>
        <w:t>,</w:t>
      </w:r>
      <w:r w:rsidR="007F10B2">
        <w:rPr>
          <w:rFonts w:eastAsia="Times New Roman"/>
          <w:bCs/>
          <w:sz w:val="28"/>
          <w:szCs w:val="28"/>
        </w:rPr>
        <w:t xml:space="preserve"> прирост 3,4 </w:t>
      </w:r>
      <w:r w:rsidR="00E45697">
        <w:rPr>
          <w:rFonts w:eastAsia="Times New Roman"/>
          <w:bCs/>
          <w:sz w:val="28"/>
          <w:szCs w:val="28"/>
        </w:rPr>
        <w:t xml:space="preserve">% к уровню </w:t>
      </w:r>
      <w:r w:rsidR="007F10B2">
        <w:rPr>
          <w:rFonts w:eastAsia="Times New Roman"/>
          <w:bCs/>
          <w:sz w:val="28"/>
          <w:szCs w:val="28"/>
        </w:rPr>
        <w:t>9 месяцев</w:t>
      </w:r>
      <w:r w:rsidR="00E45697">
        <w:rPr>
          <w:rFonts w:eastAsia="Times New Roman"/>
          <w:bCs/>
          <w:sz w:val="28"/>
          <w:szCs w:val="28"/>
        </w:rPr>
        <w:t xml:space="preserve"> 2018 года</w:t>
      </w:r>
      <w:r w:rsidR="00971933">
        <w:rPr>
          <w:rFonts w:eastAsia="Times New Roman"/>
          <w:bCs/>
          <w:sz w:val="28"/>
          <w:szCs w:val="28"/>
        </w:rPr>
        <w:t>.</w:t>
      </w:r>
      <w:r w:rsidR="00715457">
        <w:rPr>
          <w:rFonts w:eastAsia="Times New Roman"/>
          <w:bCs/>
          <w:sz w:val="28"/>
          <w:szCs w:val="28"/>
        </w:rPr>
        <w:t xml:space="preserve"> Основной </w:t>
      </w:r>
      <w:r w:rsidR="00E45697">
        <w:rPr>
          <w:rFonts w:eastAsia="Times New Roman"/>
          <w:bCs/>
          <w:sz w:val="28"/>
          <w:szCs w:val="28"/>
        </w:rPr>
        <w:t>объем производства</w:t>
      </w:r>
      <w:r w:rsidR="00715457">
        <w:rPr>
          <w:rFonts w:eastAsia="Times New Roman"/>
          <w:bCs/>
          <w:sz w:val="28"/>
          <w:szCs w:val="28"/>
        </w:rPr>
        <w:t xml:space="preserve"> 98%</w:t>
      </w:r>
      <w:r w:rsidR="00E45697">
        <w:rPr>
          <w:rFonts w:eastAsia="Times New Roman"/>
          <w:bCs/>
          <w:sz w:val="28"/>
          <w:szCs w:val="28"/>
        </w:rPr>
        <w:t xml:space="preserve"> сосредоточен в крупных сельхоз </w:t>
      </w:r>
      <w:proofErr w:type="gramStart"/>
      <w:r w:rsidR="00E45697">
        <w:rPr>
          <w:rFonts w:eastAsia="Times New Roman"/>
          <w:bCs/>
          <w:sz w:val="28"/>
          <w:szCs w:val="28"/>
        </w:rPr>
        <w:t>предприятиях</w:t>
      </w:r>
      <w:proofErr w:type="gramEnd"/>
      <w:r w:rsidR="00E45697">
        <w:rPr>
          <w:rFonts w:eastAsia="Times New Roman"/>
          <w:bCs/>
          <w:sz w:val="28"/>
          <w:szCs w:val="28"/>
        </w:rPr>
        <w:t>,</w:t>
      </w:r>
      <w:r w:rsidR="00715457">
        <w:rPr>
          <w:rFonts w:eastAsia="Times New Roman"/>
          <w:bCs/>
          <w:sz w:val="28"/>
          <w:szCs w:val="28"/>
        </w:rPr>
        <w:t xml:space="preserve"> доля фермеров </w:t>
      </w:r>
      <w:r w:rsidR="00971933">
        <w:rPr>
          <w:rFonts w:eastAsia="Times New Roman"/>
          <w:bCs/>
          <w:sz w:val="28"/>
          <w:szCs w:val="28"/>
        </w:rPr>
        <w:t>не превышает</w:t>
      </w:r>
      <w:r w:rsidR="00715457">
        <w:rPr>
          <w:rFonts w:eastAsia="Times New Roman"/>
          <w:bCs/>
          <w:sz w:val="28"/>
          <w:szCs w:val="28"/>
        </w:rPr>
        <w:t xml:space="preserve"> 2%</w:t>
      </w:r>
      <w:r w:rsidR="00971933">
        <w:rPr>
          <w:rFonts w:eastAsia="Times New Roman"/>
          <w:bCs/>
          <w:sz w:val="28"/>
          <w:szCs w:val="28"/>
        </w:rPr>
        <w:t>,</w:t>
      </w:r>
      <w:r w:rsidR="00715457">
        <w:rPr>
          <w:rFonts w:eastAsia="Times New Roman"/>
          <w:bCs/>
          <w:sz w:val="28"/>
          <w:szCs w:val="28"/>
        </w:rPr>
        <w:t xml:space="preserve"> ими </w:t>
      </w:r>
      <w:r w:rsidR="00E45697">
        <w:rPr>
          <w:rFonts w:eastAsia="Times New Roman"/>
          <w:bCs/>
          <w:sz w:val="28"/>
          <w:szCs w:val="28"/>
        </w:rPr>
        <w:t>произв</w:t>
      </w:r>
      <w:r w:rsidR="007F10B2">
        <w:rPr>
          <w:rFonts w:eastAsia="Times New Roman"/>
          <w:bCs/>
          <w:sz w:val="28"/>
          <w:szCs w:val="28"/>
        </w:rPr>
        <w:t>е</w:t>
      </w:r>
      <w:r w:rsidR="00E45697">
        <w:rPr>
          <w:rFonts w:eastAsia="Times New Roman"/>
          <w:bCs/>
          <w:sz w:val="28"/>
          <w:szCs w:val="28"/>
        </w:rPr>
        <w:t>д</w:t>
      </w:r>
      <w:r w:rsidR="007F10B2">
        <w:rPr>
          <w:rFonts w:eastAsia="Times New Roman"/>
          <w:bCs/>
          <w:sz w:val="28"/>
          <w:szCs w:val="28"/>
        </w:rPr>
        <w:t>ено</w:t>
      </w:r>
      <w:r w:rsidR="00E45697">
        <w:rPr>
          <w:rFonts w:eastAsia="Times New Roman"/>
          <w:bCs/>
          <w:sz w:val="28"/>
          <w:szCs w:val="28"/>
        </w:rPr>
        <w:t xml:space="preserve"> </w:t>
      </w:r>
      <w:r w:rsidR="007F10B2">
        <w:rPr>
          <w:rFonts w:eastAsia="Times New Roman"/>
          <w:bCs/>
          <w:sz w:val="28"/>
          <w:szCs w:val="28"/>
        </w:rPr>
        <w:t>2048,7</w:t>
      </w:r>
      <w:r w:rsidR="00CE6BC7">
        <w:rPr>
          <w:rFonts w:eastAsia="Times New Roman"/>
          <w:bCs/>
          <w:sz w:val="28"/>
          <w:szCs w:val="28"/>
        </w:rPr>
        <w:t xml:space="preserve"> </w:t>
      </w:r>
      <w:r w:rsidR="00E45697">
        <w:rPr>
          <w:rFonts w:eastAsia="Times New Roman"/>
          <w:bCs/>
          <w:sz w:val="28"/>
          <w:szCs w:val="28"/>
        </w:rPr>
        <w:t>тонн</w:t>
      </w:r>
      <w:r w:rsidR="0025583A">
        <w:rPr>
          <w:rFonts w:eastAsia="Times New Roman"/>
          <w:bCs/>
          <w:sz w:val="28"/>
          <w:szCs w:val="28"/>
        </w:rPr>
        <w:t xml:space="preserve"> мяса</w:t>
      </w:r>
      <w:r w:rsidR="001712BE">
        <w:rPr>
          <w:rFonts w:eastAsia="Times New Roman"/>
          <w:bCs/>
          <w:sz w:val="28"/>
          <w:szCs w:val="28"/>
        </w:rPr>
        <w:t>.</w:t>
      </w:r>
    </w:p>
    <w:p w:rsidR="00D94609" w:rsidRDefault="00D94609" w:rsidP="00E45697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отчетном году сельхозпредприятия и КФХ з</w:t>
      </w:r>
      <w:r w:rsidR="00971933">
        <w:rPr>
          <w:rFonts w:eastAsia="Times New Roman"/>
          <w:sz w:val="28"/>
          <w:szCs w:val="28"/>
        </w:rPr>
        <w:t>акупили венгерские породы коров. Поголовье КРС на 1 октября 2019 года составило 15500 голов, в том числе коров 5290 голов – рост 4,8 % к уровню прошлого года.</w:t>
      </w:r>
    </w:p>
    <w:p w:rsidR="00D94609" w:rsidRDefault="00D94609" w:rsidP="00D94609">
      <w:pPr>
        <w:ind w:firstLine="567"/>
        <w:jc w:val="right"/>
        <w:rPr>
          <w:rFonts w:eastAsia="Times New Roman"/>
          <w:sz w:val="28"/>
          <w:szCs w:val="28"/>
        </w:rPr>
      </w:pPr>
    </w:p>
    <w:p w:rsidR="00D94609" w:rsidRDefault="00D94609" w:rsidP="00D94609">
      <w:pPr>
        <w:ind w:firstLine="567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Диаграмма 1</w:t>
      </w:r>
    </w:p>
    <w:p w:rsidR="00D94609" w:rsidRDefault="00D94609" w:rsidP="00E45697">
      <w:pPr>
        <w:ind w:firstLine="567"/>
        <w:jc w:val="both"/>
        <w:rPr>
          <w:rFonts w:eastAsia="Times New Roman"/>
          <w:sz w:val="28"/>
          <w:szCs w:val="28"/>
        </w:rPr>
      </w:pPr>
    </w:p>
    <w:p w:rsidR="00D94609" w:rsidRDefault="00D94609" w:rsidP="00D94609">
      <w:pPr>
        <w:jc w:val="both"/>
        <w:rPr>
          <w:rFonts w:eastAsia="Times New Roman"/>
          <w:sz w:val="28"/>
          <w:szCs w:val="28"/>
        </w:rPr>
      </w:pPr>
      <w:r w:rsidRPr="00D94609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479540" cy="3276600"/>
            <wp:effectExtent l="19050" t="0" r="1651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94609" w:rsidRDefault="00D94609" w:rsidP="00E45697">
      <w:pPr>
        <w:ind w:firstLine="567"/>
        <w:jc w:val="both"/>
        <w:rPr>
          <w:rFonts w:eastAsia="Times New Roman"/>
          <w:sz w:val="28"/>
          <w:szCs w:val="28"/>
        </w:rPr>
      </w:pPr>
    </w:p>
    <w:p w:rsidR="00D94609" w:rsidRDefault="00D94609" w:rsidP="00E45697">
      <w:pPr>
        <w:ind w:firstLine="567"/>
        <w:jc w:val="both"/>
        <w:rPr>
          <w:rFonts w:eastAsia="Times New Roman"/>
          <w:sz w:val="28"/>
          <w:szCs w:val="28"/>
        </w:rPr>
      </w:pPr>
    </w:p>
    <w:p w:rsidR="009B0F94" w:rsidRDefault="0025583A" w:rsidP="00E45697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В результате обновления и расширения </w:t>
      </w:r>
      <w:r w:rsidR="00971933">
        <w:rPr>
          <w:rFonts w:eastAsia="Times New Roman"/>
          <w:sz w:val="28"/>
          <w:szCs w:val="28"/>
        </w:rPr>
        <w:t xml:space="preserve">дойного </w:t>
      </w:r>
      <w:r>
        <w:rPr>
          <w:rFonts w:eastAsia="Times New Roman"/>
          <w:sz w:val="28"/>
          <w:szCs w:val="28"/>
        </w:rPr>
        <w:t xml:space="preserve">стада </w:t>
      </w:r>
      <w:r w:rsidR="000C5F7E">
        <w:rPr>
          <w:rFonts w:eastAsia="Times New Roman"/>
          <w:sz w:val="28"/>
          <w:szCs w:val="28"/>
        </w:rPr>
        <w:t xml:space="preserve">увеличилось </w:t>
      </w:r>
      <w:r w:rsidR="00E45697" w:rsidRPr="00ED5CAE">
        <w:rPr>
          <w:rFonts w:eastAsia="Times New Roman"/>
          <w:sz w:val="28"/>
          <w:szCs w:val="28"/>
        </w:rPr>
        <w:t>производств</w:t>
      </w:r>
      <w:r w:rsidR="00561BCE">
        <w:rPr>
          <w:rFonts w:eastAsia="Times New Roman"/>
          <w:sz w:val="28"/>
          <w:szCs w:val="28"/>
        </w:rPr>
        <w:t>о</w:t>
      </w:r>
      <w:r w:rsidR="00E45697" w:rsidRPr="00ED5CAE">
        <w:rPr>
          <w:rFonts w:eastAsia="Times New Roman"/>
          <w:sz w:val="28"/>
          <w:szCs w:val="28"/>
        </w:rPr>
        <w:t xml:space="preserve"> молока</w:t>
      </w:r>
      <w:r w:rsidR="00E360EA">
        <w:rPr>
          <w:rFonts w:eastAsia="Times New Roman"/>
          <w:sz w:val="28"/>
          <w:szCs w:val="28"/>
        </w:rPr>
        <w:t>, за 9 месяцев 2019 года</w:t>
      </w:r>
      <w:r w:rsidR="001712BE">
        <w:rPr>
          <w:rFonts w:eastAsia="Times New Roman"/>
          <w:sz w:val="28"/>
          <w:szCs w:val="28"/>
        </w:rPr>
        <w:t xml:space="preserve"> </w:t>
      </w:r>
      <w:r w:rsidR="00A90680">
        <w:rPr>
          <w:rFonts w:eastAsia="Times New Roman"/>
          <w:sz w:val="28"/>
          <w:szCs w:val="28"/>
        </w:rPr>
        <w:t xml:space="preserve">произведено </w:t>
      </w:r>
      <w:r w:rsidR="00561BCE">
        <w:rPr>
          <w:rFonts w:eastAsia="Times New Roman"/>
          <w:sz w:val="28"/>
          <w:szCs w:val="28"/>
        </w:rPr>
        <w:t>21843</w:t>
      </w:r>
      <w:r w:rsidR="00A90680">
        <w:rPr>
          <w:rFonts w:eastAsia="Times New Roman"/>
          <w:sz w:val="28"/>
          <w:szCs w:val="28"/>
        </w:rPr>
        <w:t xml:space="preserve"> тонн</w:t>
      </w:r>
      <w:r w:rsidR="001E1D9F">
        <w:rPr>
          <w:rFonts w:eastAsia="Times New Roman"/>
          <w:sz w:val="28"/>
          <w:szCs w:val="28"/>
        </w:rPr>
        <w:t>,</w:t>
      </w:r>
      <w:r w:rsidR="00E45697">
        <w:rPr>
          <w:rFonts w:eastAsia="Times New Roman"/>
          <w:sz w:val="28"/>
          <w:szCs w:val="28"/>
        </w:rPr>
        <w:t xml:space="preserve"> </w:t>
      </w:r>
      <w:r w:rsidR="001E1D9F">
        <w:rPr>
          <w:rFonts w:eastAsia="Times New Roman"/>
          <w:sz w:val="28"/>
          <w:szCs w:val="28"/>
        </w:rPr>
        <w:t xml:space="preserve">рост на 6,6 % к уровню 9 месяцев 2018 </w:t>
      </w:r>
      <w:r w:rsidR="00561BCE">
        <w:rPr>
          <w:rFonts w:eastAsia="Times New Roman"/>
          <w:sz w:val="28"/>
          <w:szCs w:val="28"/>
        </w:rPr>
        <w:t>год</w:t>
      </w:r>
      <w:r w:rsidR="00D94609">
        <w:rPr>
          <w:rFonts w:eastAsia="Times New Roman"/>
          <w:sz w:val="28"/>
          <w:szCs w:val="28"/>
        </w:rPr>
        <w:t>а.</w:t>
      </w:r>
      <w:r w:rsidR="00971933" w:rsidRPr="00971933">
        <w:rPr>
          <w:rFonts w:eastAsia="Times New Roman"/>
          <w:sz w:val="28"/>
          <w:szCs w:val="28"/>
        </w:rPr>
        <w:t xml:space="preserve"> </w:t>
      </w:r>
    </w:p>
    <w:p w:rsidR="00FF298F" w:rsidRDefault="00FF298F" w:rsidP="00E45697">
      <w:pPr>
        <w:ind w:firstLine="567"/>
        <w:jc w:val="both"/>
        <w:rPr>
          <w:rFonts w:eastAsia="Times New Roman"/>
          <w:sz w:val="28"/>
          <w:szCs w:val="28"/>
        </w:rPr>
      </w:pPr>
    </w:p>
    <w:p w:rsidR="004448F2" w:rsidRDefault="004448F2" w:rsidP="004448F2">
      <w:pPr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Диаграмма 2</w:t>
      </w:r>
    </w:p>
    <w:p w:rsidR="006A3695" w:rsidRDefault="006A3695" w:rsidP="006A3695">
      <w:pPr>
        <w:jc w:val="both"/>
        <w:rPr>
          <w:rFonts w:eastAsia="Times New Roman"/>
          <w:sz w:val="28"/>
          <w:szCs w:val="28"/>
        </w:rPr>
      </w:pPr>
      <w:r w:rsidRPr="006A3695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419850" cy="256222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85C4A" w:rsidRDefault="00885C4A" w:rsidP="006A3695">
      <w:pPr>
        <w:jc w:val="both"/>
        <w:rPr>
          <w:rFonts w:eastAsia="Times New Roman"/>
          <w:sz w:val="28"/>
          <w:szCs w:val="28"/>
        </w:rPr>
      </w:pPr>
    </w:p>
    <w:p w:rsidR="00164525" w:rsidRDefault="00164525" w:rsidP="00164525">
      <w:pPr>
        <w:ind w:firstLine="720"/>
        <w:jc w:val="both"/>
        <w:rPr>
          <w:rFonts w:eastAsia="Times New Roman"/>
          <w:sz w:val="28"/>
          <w:szCs w:val="28"/>
        </w:rPr>
      </w:pPr>
    </w:p>
    <w:p w:rsidR="00885C4A" w:rsidRDefault="00E360EA" w:rsidP="00164525">
      <w:pPr>
        <w:ind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Поголовье свиней  </w:t>
      </w:r>
      <w:proofErr w:type="gramStart"/>
      <w:r>
        <w:rPr>
          <w:rFonts w:eastAsia="Times New Roman"/>
          <w:sz w:val="28"/>
          <w:szCs w:val="28"/>
        </w:rPr>
        <w:t>увеличилось на 8,3 %</w:t>
      </w:r>
      <w:r w:rsidR="004448F2">
        <w:rPr>
          <w:rFonts w:eastAsia="Times New Roman"/>
          <w:sz w:val="28"/>
          <w:szCs w:val="28"/>
        </w:rPr>
        <w:t xml:space="preserve"> и</w:t>
      </w:r>
      <w:r>
        <w:rPr>
          <w:rFonts w:eastAsia="Times New Roman"/>
          <w:sz w:val="28"/>
          <w:szCs w:val="28"/>
        </w:rPr>
        <w:t xml:space="preserve"> составило</w:t>
      </w:r>
      <w:proofErr w:type="gramEnd"/>
      <w:r>
        <w:rPr>
          <w:rFonts w:eastAsia="Times New Roman"/>
          <w:sz w:val="28"/>
          <w:szCs w:val="28"/>
        </w:rPr>
        <w:t xml:space="preserve"> 271,7 тыс. голов. </w:t>
      </w:r>
      <w:r w:rsidR="000F1D11">
        <w:rPr>
          <w:rFonts w:eastAsia="Times New Roman"/>
          <w:sz w:val="28"/>
          <w:szCs w:val="28"/>
        </w:rPr>
        <w:t>Поголовье овец и коз сохраняется на уровне прошлого года 5600 голов.</w:t>
      </w:r>
    </w:p>
    <w:p w:rsidR="00D94609" w:rsidRDefault="00D94609" w:rsidP="00164525">
      <w:pPr>
        <w:ind w:firstLine="720"/>
        <w:jc w:val="both"/>
        <w:rPr>
          <w:rFonts w:eastAsia="Times New Roman"/>
          <w:sz w:val="28"/>
          <w:szCs w:val="28"/>
        </w:rPr>
      </w:pPr>
    </w:p>
    <w:p w:rsidR="00885C4A" w:rsidRDefault="00D94609" w:rsidP="004448F2">
      <w:pPr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Диаграмма 3</w:t>
      </w:r>
    </w:p>
    <w:p w:rsidR="000F1D11" w:rsidRDefault="000F1D11" w:rsidP="006A3695">
      <w:pPr>
        <w:jc w:val="both"/>
        <w:rPr>
          <w:rFonts w:eastAsia="Times New Roman"/>
          <w:sz w:val="28"/>
          <w:szCs w:val="28"/>
        </w:rPr>
      </w:pPr>
    </w:p>
    <w:p w:rsidR="000F1D11" w:rsidRDefault="000F1D11" w:rsidP="006A3695">
      <w:pPr>
        <w:jc w:val="both"/>
        <w:rPr>
          <w:rFonts w:eastAsia="Times New Roman"/>
          <w:sz w:val="28"/>
          <w:szCs w:val="28"/>
        </w:rPr>
      </w:pPr>
      <w:r w:rsidRPr="000F1D11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600825" cy="2733675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F1D11" w:rsidRDefault="000F1D11" w:rsidP="006A3695">
      <w:pPr>
        <w:jc w:val="both"/>
        <w:rPr>
          <w:rFonts w:eastAsia="Times New Roman"/>
          <w:sz w:val="28"/>
          <w:szCs w:val="28"/>
        </w:rPr>
      </w:pPr>
    </w:p>
    <w:p w:rsidR="00AE1568" w:rsidRDefault="006B3A8F" w:rsidP="001C20FE">
      <w:pPr>
        <w:pStyle w:val="Style4"/>
        <w:widowControl/>
        <w:ind w:firstLine="567"/>
        <w:contextualSpacing/>
        <w:jc w:val="both"/>
        <w:rPr>
          <w:rStyle w:val="FontStyle16"/>
          <w:sz w:val="28"/>
          <w:szCs w:val="28"/>
        </w:rPr>
      </w:pPr>
      <w:r w:rsidRPr="00957CC1">
        <w:rPr>
          <w:rStyle w:val="FontStyle16"/>
          <w:b/>
          <w:sz w:val="28"/>
          <w:szCs w:val="28"/>
        </w:rPr>
        <w:t xml:space="preserve">Среднесписочная численность </w:t>
      </w:r>
      <w:r w:rsidR="00577AD5" w:rsidRPr="00957CC1">
        <w:rPr>
          <w:rStyle w:val="FontStyle16"/>
          <w:b/>
          <w:sz w:val="28"/>
          <w:szCs w:val="28"/>
        </w:rPr>
        <w:t xml:space="preserve">занятых </w:t>
      </w:r>
      <w:r w:rsidRPr="00B619D2">
        <w:rPr>
          <w:rStyle w:val="FontStyle16"/>
          <w:sz w:val="28"/>
          <w:szCs w:val="28"/>
        </w:rPr>
        <w:t xml:space="preserve">по </w:t>
      </w:r>
      <w:proofErr w:type="gramStart"/>
      <w:r w:rsidRPr="00B619D2">
        <w:rPr>
          <w:rStyle w:val="FontStyle16"/>
          <w:sz w:val="28"/>
          <w:szCs w:val="28"/>
        </w:rPr>
        <w:t>предприятиям</w:t>
      </w:r>
      <w:proofErr w:type="gramEnd"/>
      <w:r w:rsidRPr="00B619D2">
        <w:rPr>
          <w:rStyle w:val="FontStyle16"/>
          <w:sz w:val="28"/>
          <w:szCs w:val="28"/>
        </w:rPr>
        <w:t xml:space="preserve"> не относящимся к малым составила 12</w:t>
      </w:r>
      <w:r w:rsidR="00932733">
        <w:rPr>
          <w:rStyle w:val="FontStyle16"/>
          <w:sz w:val="28"/>
          <w:szCs w:val="28"/>
        </w:rPr>
        <w:t>427</w:t>
      </w:r>
      <w:r w:rsidRPr="00B619D2">
        <w:rPr>
          <w:rStyle w:val="FontStyle16"/>
          <w:sz w:val="28"/>
          <w:szCs w:val="28"/>
        </w:rPr>
        <w:t xml:space="preserve"> человек (снижение на </w:t>
      </w:r>
      <w:r w:rsidR="00932733">
        <w:rPr>
          <w:rStyle w:val="FontStyle16"/>
          <w:sz w:val="28"/>
          <w:szCs w:val="28"/>
        </w:rPr>
        <w:t xml:space="preserve">4,5 </w:t>
      </w:r>
      <w:r w:rsidRPr="00B619D2">
        <w:rPr>
          <w:rStyle w:val="FontStyle16"/>
          <w:sz w:val="28"/>
          <w:szCs w:val="28"/>
        </w:rPr>
        <w:t xml:space="preserve">%). </w:t>
      </w:r>
      <w:r w:rsidR="00866E44">
        <w:rPr>
          <w:rStyle w:val="FontStyle16"/>
          <w:sz w:val="28"/>
          <w:szCs w:val="28"/>
        </w:rPr>
        <w:t xml:space="preserve">В структуре </w:t>
      </w:r>
      <w:proofErr w:type="gramStart"/>
      <w:r w:rsidR="00866E44">
        <w:rPr>
          <w:rStyle w:val="FontStyle16"/>
          <w:sz w:val="28"/>
          <w:szCs w:val="28"/>
        </w:rPr>
        <w:t>з</w:t>
      </w:r>
      <w:r w:rsidR="00194760">
        <w:rPr>
          <w:rStyle w:val="FontStyle16"/>
          <w:sz w:val="28"/>
          <w:szCs w:val="28"/>
        </w:rPr>
        <w:t>а</w:t>
      </w:r>
      <w:r w:rsidR="00866E44">
        <w:rPr>
          <w:rStyle w:val="FontStyle16"/>
          <w:sz w:val="28"/>
          <w:szCs w:val="28"/>
        </w:rPr>
        <w:t>нятых</w:t>
      </w:r>
      <w:proofErr w:type="gramEnd"/>
      <w:r w:rsidR="00866E44">
        <w:rPr>
          <w:rStyle w:val="FontStyle16"/>
          <w:sz w:val="28"/>
          <w:szCs w:val="28"/>
        </w:rPr>
        <w:t xml:space="preserve"> наибольший удельный вес занимает отрасль «Сельское хозяйство»</w:t>
      </w:r>
      <w:r w:rsidR="00577AD5">
        <w:rPr>
          <w:rStyle w:val="FontStyle16"/>
          <w:sz w:val="28"/>
          <w:szCs w:val="28"/>
        </w:rPr>
        <w:t>,</w:t>
      </w:r>
      <w:r w:rsidR="00866E44">
        <w:rPr>
          <w:rStyle w:val="FontStyle16"/>
          <w:sz w:val="28"/>
          <w:szCs w:val="28"/>
        </w:rPr>
        <w:t xml:space="preserve">  «Обрабатывающие производства</w:t>
      </w:r>
      <w:r w:rsidR="00AE1568">
        <w:rPr>
          <w:rStyle w:val="FontStyle16"/>
          <w:sz w:val="28"/>
          <w:szCs w:val="28"/>
        </w:rPr>
        <w:t>»</w:t>
      </w:r>
      <w:r w:rsidR="00577AD5">
        <w:rPr>
          <w:rStyle w:val="FontStyle16"/>
          <w:sz w:val="28"/>
          <w:szCs w:val="28"/>
        </w:rPr>
        <w:t>, «Транспортировка и хранение</w:t>
      </w:r>
      <w:r w:rsidR="00932733">
        <w:rPr>
          <w:rStyle w:val="FontStyle16"/>
          <w:sz w:val="28"/>
          <w:szCs w:val="28"/>
        </w:rPr>
        <w:t>»</w:t>
      </w:r>
      <w:r w:rsidR="00577AD5">
        <w:rPr>
          <w:rStyle w:val="FontStyle16"/>
          <w:sz w:val="28"/>
          <w:szCs w:val="28"/>
        </w:rPr>
        <w:t>.</w:t>
      </w:r>
    </w:p>
    <w:p w:rsidR="004448F2" w:rsidRDefault="00FF298F" w:rsidP="00866E44">
      <w:pPr>
        <w:pStyle w:val="Style4"/>
        <w:widowControl/>
        <w:ind w:firstLine="567"/>
        <w:contextualSpacing/>
        <w:jc w:val="both"/>
        <w:rPr>
          <w:rStyle w:val="FontStyle16"/>
          <w:sz w:val="28"/>
          <w:szCs w:val="28"/>
        </w:rPr>
      </w:pPr>
      <w:r w:rsidRPr="00957CC1">
        <w:rPr>
          <w:rStyle w:val="FontStyle16"/>
          <w:b/>
          <w:sz w:val="28"/>
          <w:szCs w:val="28"/>
        </w:rPr>
        <w:t>За 9 месяцев 2019 года с</w:t>
      </w:r>
      <w:r w:rsidR="00704567" w:rsidRPr="00957CC1">
        <w:rPr>
          <w:rStyle w:val="FontStyle16"/>
          <w:b/>
          <w:sz w:val="28"/>
          <w:szCs w:val="28"/>
        </w:rPr>
        <w:t>реднемесячная заработная плата</w:t>
      </w:r>
      <w:r w:rsidR="00704567" w:rsidRPr="00B619D2">
        <w:rPr>
          <w:rStyle w:val="FontStyle16"/>
          <w:sz w:val="28"/>
          <w:szCs w:val="28"/>
        </w:rPr>
        <w:t xml:space="preserve"> </w:t>
      </w:r>
      <w:r w:rsidR="00301F0D" w:rsidRPr="00B619D2">
        <w:rPr>
          <w:rStyle w:val="FontStyle16"/>
          <w:sz w:val="28"/>
          <w:szCs w:val="28"/>
        </w:rPr>
        <w:t>по</w:t>
      </w:r>
      <w:r w:rsidR="00A60B89">
        <w:rPr>
          <w:rStyle w:val="FontStyle16"/>
          <w:sz w:val="28"/>
          <w:szCs w:val="28"/>
        </w:rPr>
        <w:t xml:space="preserve"> крупным  предприятиям и учреждениям  Тукаевского</w:t>
      </w:r>
      <w:r w:rsidR="00301F0D" w:rsidRPr="00B619D2">
        <w:rPr>
          <w:rStyle w:val="FontStyle16"/>
          <w:sz w:val="28"/>
          <w:szCs w:val="28"/>
        </w:rPr>
        <w:t xml:space="preserve"> муниципально</w:t>
      </w:r>
      <w:r w:rsidR="00A60B89">
        <w:rPr>
          <w:rStyle w:val="FontStyle16"/>
          <w:sz w:val="28"/>
          <w:szCs w:val="28"/>
        </w:rPr>
        <w:t>го района</w:t>
      </w:r>
      <w:r w:rsidR="00301F0D" w:rsidRPr="00B619D2">
        <w:rPr>
          <w:rStyle w:val="FontStyle16"/>
          <w:sz w:val="28"/>
          <w:szCs w:val="28"/>
        </w:rPr>
        <w:t xml:space="preserve"> сложилась на уровне 38</w:t>
      </w:r>
      <w:r w:rsidR="00932733">
        <w:rPr>
          <w:rStyle w:val="FontStyle16"/>
          <w:sz w:val="28"/>
          <w:szCs w:val="28"/>
        </w:rPr>
        <w:t>456,1</w:t>
      </w:r>
      <w:r w:rsidR="00301F0D" w:rsidRPr="00B619D2">
        <w:rPr>
          <w:rStyle w:val="FontStyle16"/>
          <w:sz w:val="28"/>
          <w:szCs w:val="28"/>
        </w:rPr>
        <w:t xml:space="preserve"> рублей, что выше </w:t>
      </w:r>
      <w:r w:rsidR="00932733">
        <w:rPr>
          <w:rStyle w:val="FontStyle16"/>
          <w:sz w:val="28"/>
          <w:szCs w:val="28"/>
        </w:rPr>
        <w:t xml:space="preserve">9 месяцев </w:t>
      </w:r>
      <w:r w:rsidR="00301F0D" w:rsidRPr="00B619D2">
        <w:rPr>
          <w:rStyle w:val="FontStyle16"/>
          <w:sz w:val="28"/>
          <w:szCs w:val="28"/>
        </w:rPr>
        <w:t>2018 года на 1</w:t>
      </w:r>
      <w:r w:rsidR="00932733">
        <w:rPr>
          <w:rStyle w:val="FontStyle16"/>
          <w:sz w:val="28"/>
          <w:szCs w:val="28"/>
        </w:rPr>
        <w:t>0,3</w:t>
      </w:r>
      <w:r w:rsidR="00301F0D" w:rsidRPr="00B619D2">
        <w:rPr>
          <w:rStyle w:val="FontStyle16"/>
          <w:sz w:val="28"/>
          <w:szCs w:val="28"/>
        </w:rPr>
        <w:t>%</w:t>
      </w:r>
      <w:r w:rsidR="00957CC1">
        <w:rPr>
          <w:rStyle w:val="FontStyle16"/>
          <w:sz w:val="28"/>
          <w:szCs w:val="28"/>
        </w:rPr>
        <w:t xml:space="preserve">. </w:t>
      </w:r>
    </w:p>
    <w:p w:rsidR="004448F2" w:rsidRDefault="00957CC1" w:rsidP="00866E44">
      <w:pPr>
        <w:pStyle w:val="Style4"/>
        <w:widowControl/>
        <w:ind w:firstLine="567"/>
        <w:contextualSpacing/>
        <w:jc w:val="both"/>
        <w:rPr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П</w:t>
      </w:r>
      <w:r w:rsidR="0098053D">
        <w:rPr>
          <w:rStyle w:val="FontStyle16"/>
          <w:sz w:val="28"/>
          <w:szCs w:val="28"/>
        </w:rPr>
        <w:t xml:space="preserve">о Республике Татарстан  </w:t>
      </w:r>
      <w:r w:rsidR="00932733">
        <w:rPr>
          <w:rStyle w:val="FontStyle16"/>
          <w:sz w:val="28"/>
          <w:szCs w:val="28"/>
        </w:rPr>
        <w:t>средняя заработная плата составила 40705</w:t>
      </w:r>
      <w:r w:rsidR="00291F05">
        <w:rPr>
          <w:rStyle w:val="FontStyle16"/>
          <w:sz w:val="28"/>
          <w:szCs w:val="28"/>
        </w:rPr>
        <w:t xml:space="preserve"> </w:t>
      </w:r>
      <w:r w:rsidR="0098053D">
        <w:rPr>
          <w:sz w:val="28"/>
          <w:szCs w:val="28"/>
        </w:rPr>
        <w:t>рублей</w:t>
      </w:r>
      <w:r w:rsidR="000A2605">
        <w:rPr>
          <w:sz w:val="28"/>
          <w:szCs w:val="28"/>
        </w:rPr>
        <w:t xml:space="preserve"> </w:t>
      </w:r>
      <w:r w:rsidR="0098053D">
        <w:rPr>
          <w:sz w:val="28"/>
          <w:szCs w:val="28"/>
        </w:rPr>
        <w:t xml:space="preserve"> –</w:t>
      </w:r>
      <w:r w:rsidR="000A2605">
        <w:rPr>
          <w:sz w:val="28"/>
          <w:szCs w:val="28"/>
        </w:rPr>
        <w:t xml:space="preserve"> </w:t>
      </w:r>
      <w:r w:rsidR="0098053D">
        <w:rPr>
          <w:sz w:val="28"/>
          <w:szCs w:val="28"/>
        </w:rPr>
        <w:t>прирост</w:t>
      </w:r>
      <w:r w:rsidR="00291F05">
        <w:rPr>
          <w:sz w:val="28"/>
          <w:szCs w:val="28"/>
        </w:rPr>
        <w:t xml:space="preserve"> 6,6 </w:t>
      </w:r>
      <w:r w:rsidR="0098053D">
        <w:rPr>
          <w:sz w:val="28"/>
          <w:szCs w:val="28"/>
        </w:rPr>
        <w:t>%</w:t>
      </w:r>
      <w:r w:rsidR="000A2605">
        <w:rPr>
          <w:sz w:val="28"/>
          <w:szCs w:val="28"/>
        </w:rPr>
        <w:t xml:space="preserve">. </w:t>
      </w:r>
      <w:r w:rsidR="00291F05">
        <w:rPr>
          <w:sz w:val="28"/>
          <w:szCs w:val="28"/>
        </w:rPr>
        <w:t xml:space="preserve"> </w:t>
      </w:r>
    </w:p>
    <w:p w:rsidR="00821211" w:rsidRDefault="00957CC1" w:rsidP="00866E44">
      <w:pPr>
        <w:pStyle w:val="Style4"/>
        <w:widowControl/>
        <w:ind w:firstLine="567"/>
        <w:contextualSpacing/>
        <w:jc w:val="both"/>
        <w:rPr>
          <w:rStyle w:val="FontStyle16"/>
          <w:sz w:val="28"/>
          <w:szCs w:val="28"/>
        </w:rPr>
      </w:pPr>
      <w:r>
        <w:rPr>
          <w:sz w:val="28"/>
          <w:szCs w:val="28"/>
        </w:rPr>
        <w:t>В</w:t>
      </w:r>
      <w:r w:rsidR="00301F0D" w:rsidRPr="00B619D2">
        <w:rPr>
          <w:rStyle w:val="FontStyle16"/>
          <w:sz w:val="28"/>
          <w:szCs w:val="28"/>
        </w:rPr>
        <w:t>ыше средне</w:t>
      </w:r>
      <w:r w:rsidR="00D94609">
        <w:rPr>
          <w:rStyle w:val="FontStyle16"/>
          <w:sz w:val="28"/>
          <w:szCs w:val="28"/>
        </w:rPr>
        <w:t>й</w:t>
      </w:r>
      <w:r w:rsidR="0098053D">
        <w:rPr>
          <w:rStyle w:val="FontStyle16"/>
          <w:sz w:val="28"/>
          <w:szCs w:val="28"/>
        </w:rPr>
        <w:t xml:space="preserve"> </w:t>
      </w:r>
      <w:r w:rsidR="00D94609">
        <w:rPr>
          <w:rStyle w:val="FontStyle16"/>
          <w:sz w:val="28"/>
          <w:szCs w:val="28"/>
        </w:rPr>
        <w:t xml:space="preserve">заработная плата </w:t>
      </w:r>
      <w:r w:rsidR="004448F2">
        <w:rPr>
          <w:rStyle w:val="FontStyle16"/>
          <w:sz w:val="28"/>
          <w:szCs w:val="28"/>
        </w:rPr>
        <w:t xml:space="preserve">выплачивается </w:t>
      </w:r>
      <w:r w:rsidR="00301F0D" w:rsidRPr="00B619D2">
        <w:rPr>
          <w:rStyle w:val="FontStyle16"/>
          <w:sz w:val="28"/>
          <w:szCs w:val="28"/>
        </w:rPr>
        <w:t xml:space="preserve">в </w:t>
      </w:r>
      <w:proofErr w:type="gramStart"/>
      <w:r w:rsidR="00301F0D" w:rsidRPr="00B619D2">
        <w:rPr>
          <w:rStyle w:val="FontStyle16"/>
          <w:sz w:val="28"/>
          <w:szCs w:val="28"/>
        </w:rPr>
        <w:t>отраслях</w:t>
      </w:r>
      <w:proofErr w:type="gramEnd"/>
      <w:r w:rsidR="00301F0D" w:rsidRPr="00B619D2">
        <w:rPr>
          <w:rStyle w:val="FontStyle16"/>
          <w:sz w:val="28"/>
          <w:szCs w:val="28"/>
        </w:rPr>
        <w:t xml:space="preserve"> «Добы</w:t>
      </w:r>
      <w:r w:rsidR="00291F05">
        <w:rPr>
          <w:rStyle w:val="FontStyle16"/>
          <w:sz w:val="28"/>
          <w:szCs w:val="28"/>
        </w:rPr>
        <w:t xml:space="preserve">ча полезных ископаемых» </w:t>
      </w:r>
      <w:r w:rsidR="00D94609">
        <w:rPr>
          <w:rStyle w:val="FontStyle16"/>
          <w:sz w:val="28"/>
          <w:szCs w:val="28"/>
        </w:rPr>
        <w:t xml:space="preserve">- </w:t>
      </w:r>
      <w:r w:rsidR="00291F05">
        <w:rPr>
          <w:rStyle w:val="FontStyle16"/>
          <w:sz w:val="28"/>
          <w:szCs w:val="28"/>
        </w:rPr>
        <w:t xml:space="preserve">47410 рублей, </w:t>
      </w:r>
      <w:r w:rsidR="00301F0D" w:rsidRPr="00B619D2">
        <w:rPr>
          <w:rStyle w:val="FontStyle16"/>
          <w:sz w:val="28"/>
          <w:szCs w:val="28"/>
        </w:rPr>
        <w:t>«</w:t>
      </w:r>
      <w:r w:rsidR="00A60B89">
        <w:rPr>
          <w:rStyle w:val="FontStyle16"/>
          <w:sz w:val="28"/>
          <w:szCs w:val="28"/>
        </w:rPr>
        <w:t>С</w:t>
      </w:r>
      <w:r w:rsidR="00301F0D" w:rsidRPr="00B619D2">
        <w:rPr>
          <w:rStyle w:val="FontStyle16"/>
          <w:sz w:val="28"/>
          <w:szCs w:val="28"/>
        </w:rPr>
        <w:t xml:space="preserve">троительство» </w:t>
      </w:r>
      <w:r w:rsidR="00291F05">
        <w:rPr>
          <w:rStyle w:val="FontStyle16"/>
          <w:sz w:val="28"/>
          <w:szCs w:val="28"/>
        </w:rPr>
        <w:t xml:space="preserve">52576 </w:t>
      </w:r>
      <w:r w:rsidR="00301F0D" w:rsidRPr="00B619D2">
        <w:rPr>
          <w:rStyle w:val="FontStyle16"/>
          <w:sz w:val="28"/>
          <w:szCs w:val="28"/>
        </w:rPr>
        <w:t>рублей</w:t>
      </w:r>
      <w:r w:rsidR="00A60B89">
        <w:rPr>
          <w:rStyle w:val="FontStyle16"/>
          <w:sz w:val="28"/>
          <w:szCs w:val="28"/>
        </w:rPr>
        <w:t xml:space="preserve">, а по отрасли </w:t>
      </w:r>
      <w:r w:rsidR="006B3A8F" w:rsidRPr="00B619D2">
        <w:rPr>
          <w:rStyle w:val="FontStyle16"/>
          <w:sz w:val="28"/>
          <w:szCs w:val="28"/>
        </w:rPr>
        <w:t>«</w:t>
      </w:r>
      <w:r w:rsidR="00301F0D" w:rsidRPr="00B619D2">
        <w:rPr>
          <w:rStyle w:val="FontStyle16"/>
          <w:sz w:val="28"/>
          <w:szCs w:val="28"/>
        </w:rPr>
        <w:t>Растениеводство</w:t>
      </w:r>
      <w:r w:rsidR="006B3A8F" w:rsidRPr="00B619D2">
        <w:rPr>
          <w:rStyle w:val="FontStyle16"/>
          <w:sz w:val="28"/>
          <w:szCs w:val="28"/>
        </w:rPr>
        <w:t>»</w:t>
      </w:r>
      <w:r w:rsidR="00301F0D" w:rsidRPr="00B619D2">
        <w:rPr>
          <w:rStyle w:val="FontStyle16"/>
          <w:sz w:val="28"/>
          <w:szCs w:val="28"/>
        </w:rPr>
        <w:t xml:space="preserve"> заработная плата не превысила</w:t>
      </w:r>
      <w:r w:rsidR="00291F05">
        <w:rPr>
          <w:rStyle w:val="FontStyle16"/>
          <w:sz w:val="28"/>
          <w:szCs w:val="28"/>
        </w:rPr>
        <w:t xml:space="preserve"> 27246,7</w:t>
      </w:r>
      <w:r w:rsidR="00301F0D" w:rsidRPr="00B619D2">
        <w:rPr>
          <w:rStyle w:val="FontStyle16"/>
          <w:sz w:val="28"/>
          <w:szCs w:val="28"/>
        </w:rPr>
        <w:t xml:space="preserve"> рублей</w:t>
      </w:r>
      <w:r w:rsidR="00291F05">
        <w:rPr>
          <w:rStyle w:val="FontStyle16"/>
          <w:sz w:val="28"/>
          <w:szCs w:val="28"/>
        </w:rPr>
        <w:t>.</w:t>
      </w:r>
      <w:r w:rsidR="00FF298F">
        <w:rPr>
          <w:rStyle w:val="FontStyle16"/>
          <w:sz w:val="28"/>
          <w:szCs w:val="28"/>
        </w:rPr>
        <w:t xml:space="preserve"> </w:t>
      </w:r>
    </w:p>
    <w:p w:rsidR="00097E2F" w:rsidRDefault="004448F2" w:rsidP="00866E44">
      <w:pPr>
        <w:pStyle w:val="Style4"/>
        <w:widowControl/>
        <w:ind w:firstLine="567"/>
        <w:contextualSpacing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По республике в </w:t>
      </w:r>
      <w:proofErr w:type="gramStart"/>
      <w:r w:rsidR="00FF298F">
        <w:rPr>
          <w:rStyle w:val="FontStyle16"/>
          <w:sz w:val="28"/>
          <w:szCs w:val="28"/>
        </w:rPr>
        <w:t>рейтинге</w:t>
      </w:r>
      <w:proofErr w:type="gramEnd"/>
      <w:r w:rsidR="00FF298F">
        <w:rPr>
          <w:rStyle w:val="FontStyle16"/>
          <w:sz w:val="28"/>
          <w:szCs w:val="28"/>
        </w:rPr>
        <w:t xml:space="preserve"> уровня средней заработной платы Тукаевский </w:t>
      </w:r>
      <w:r>
        <w:rPr>
          <w:rStyle w:val="FontStyle16"/>
          <w:sz w:val="28"/>
          <w:szCs w:val="28"/>
        </w:rPr>
        <w:t xml:space="preserve">район </w:t>
      </w:r>
      <w:r w:rsidR="00FF298F">
        <w:rPr>
          <w:rStyle w:val="FontStyle16"/>
          <w:sz w:val="28"/>
          <w:szCs w:val="28"/>
        </w:rPr>
        <w:t>занимает третье место среди сельских муниципальных образований.</w:t>
      </w:r>
    </w:p>
    <w:p w:rsidR="00164525" w:rsidRDefault="00164525" w:rsidP="00866E44">
      <w:pPr>
        <w:pStyle w:val="Style4"/>
        <w:widowControl/>
        <w:ind w:firstLine="567"/>
        <w:contextualSpacing/>
        <w:jc w:val="both"/>
        <w:rPr>
          <w:rStyle w:val="FontStyle16"/>
          <w:sz w:val="28"/>
          <w:szCs w:val="28"/>
        </w:rPr>
      </w:pPr>
    </w:p>
    <w:p w:rsidR="00097E2F" w:rsidRDefault="00164525" w:rsidP="00164525">
      <w:pPr>
        <w:pStyle w:val="Style4"/>
        <w:widowControl/>
        <w:ind w:firstLine="567"/>
        <w:contextualSpacing/>
        <w:jc w:val="righ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Таблица 2</w:t>
      </w:r>
    </w:p>
    <w:p w:rsidR="00A81EDD" w:rsidRDefault="00A81EDD" w:rsidP="00EC1992">
      <w:pPr>
        <w:pStyle w:val="Style4"/>
        <w:widowControl/>
        <w:ind w:firstLine="567"/>
        <w:contextualSpacing/>
        <w:jc w:val="center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Рейтинг</w:t>
      </w:r>
    </w:p>
    <w:p w:rsidR="00A81EDD" w:rsidRDefault="00097E2F" w:rsidP="00EC1992">
      <w:pPr>
        <w:pStyle w:val="Style4"/>
        <w:widowControl/>
        <w:ind w:firstLine="567"/>
        <w:contextualSpacing/>
        <w:jc w:val="center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уровня заработной платы по муниципальным районам Р</w:t>
      </w:r>
      <w:r w:rsidR="00821211">
        <w:rPr>
          <w:rStyle w:val="FontStyle16"/>
          <w:sz w:val="28"/>
          <w:szCs w:val="28"/>
        </w:rPr>
        <w:t>еспублики Татарстан</w:t>
      </w:r>
      <w:r w:rsidR="00A81EDD">
        <w:rPr>
          <w:rStyle w:val="FontStyle16"/>
          <w:sz w:val="28"/>
          <w:szCs w:val="28"/>
        </w:rPr>
        <w:t>,</w:t>
      </w:r>
    </w:p>
    <w:p w:rsidR="00097E2F" w:rsidRDefault="00A81EDD" w:rsidP="00EC1992">
      <w:pPr>
        <w:pStyle w:val="Style4"/>
        <w:widowControl/>
        <w:ind w:firstLine="567"/>
        <w:contextualSpacing/>
        <w:jc w:val="center"/>
        <w:rPr>
          <w:rStyle w:val="FontStyle16"/>
          <w:sz w:val="28"/>
          <w:szCs w:val="28"/>
        </w:rPr>
      </w:pPr>
      <w:proofErr w:type="gramStart"/>
      <w:r>
        <w:rPr>
          <w:rStyle w:val="FontStyle16"/>
          <w:sz w:val="28"/>
          <w:szCs w:val="28"/>
        </w:rPr>
        <w:t>имеющим</w:t>
      </w:r>
      <w:proofErr w:type="gramEnd"/>
      <w:r>
        <w:rPr>
          <w:rStyle w:val="FontStyle16"/>
          <w:sz w:val="28"/>
          <w:szCs w:val="28"/>
        </w:rPr>
        <w:t xml:space="preserve"> только сельское население</w:t>
      </w:r>
      <w:r w:rsidR="006F4205">
        <w:rPr>
          <w:rStyle w:val="FontStyle16"/>
          <w:sz w:val="28"/>
          <w:szCs w:val="28"/>
        </w:rPr>
        <w:t>.</w:t>
      </w:r>
    </w:p>
    <w:p w:rsidR="006F4205" w:rsidRDefault="006F4205" w:rsidP="00EC1992">
      <w:pPr>
        <w:pStyle w:val="Style4"/>
        <w:widowControl/>
        <w:ind w:firstLine="567"/>
        <w:contextualSpacing/>
        <w:jc w:val="center"/>
        <w:rPr>
          <w:rStyle w:val="FontStyle16"/>
          <w:sz w:val="28"/>
          <w:szCs w:val="28"/>
        </w:rPr>
      </w:pPr>
    </w:p>
    <w:tbl>
      <w:tblPr>
        <w:tblW w:w="973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01"/>
        <w:gridCol w:w="1880"/>
        <w:gridCol w:w="2207"/>
        <w:gridCol w:w="1994"/>
      </w:tblGrid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097E2F" w:rsidRPr="00097E2F" w:rsidRDefault="003A48A5" w:rsidP="00097E2F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района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097E2F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Размер среднемесячной начисленной заработной платы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097E2F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Рейтинг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097E2F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Темп роста к уровню прошлого гола</w:t>
            </w:r>
          </w:p>
        </w:tc>
      </w:tr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CE1B65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proofErr w:type="spellStart"/>
            <w:r w:rsidRPr="00097E2F">
              <w:rPr>
                <w:rFonts w:eastAsia="Times New Roman"/>
              </w:rPr>
              <w:t>Верхнеуслонский</w:t>
            </w:r>
            <w:proofErr w:type="spellEnd"/>
            <w:r w:rsidRPr="00097E2F">
              <w:rPr>
                <w:rFonts w:eastAsia="Times New Roman"/>
              </w:rPr>
              <w:t xml:space="preserve"> район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CE1B65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49397,0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CE1B65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CE1B65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110,0</w:t>
            </w:r>
          </w:p>
        </w:tc>
      </w:tr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proofErr w:type="spellStart"/>
            <w:r w:rsidRPr="00097E2F">
              <w:rPr>
                <w:rFonts w:eastAsia="Times New Roman"/>
              </w:rPr>
              <w:t>Новошешминский</w:t>
            </w:r>
            <w:proofErr w:type="spellEnd"/>
            <w:r w:rsidRPr="00097E2F">
              <w:rPr>
                <w:rFonts w:eastAsia="Times New Roman"/>
              </w:rPr>
              <w:t xml:space="preserve"> район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48515,0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116,2</w:t>
            </w:r>
          </w:p>
        </w:tc>
      </w:tr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097E2F">
              <w:rPr>
                <w:rFonts w:eastAsia="Times New Roman"/>
              </w:rPr>
              <w:t>Тукаевский район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38681,0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110,8</w:t>
            </w:r>
          </w:p>
        </w:tc>
      </w:tr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proofErr w:type="spellStart"/>
            <w:r w:rsidRPr="00097E2F">
              <w:rPr>
                <w:rFonts w:eastAsia="Times New Roman"/>
              </w:rPr>
              <w:t>Пестречинский</w:t>
            </w:r>
            <w:proofErr w:type="spellEnd"/>
            <w:r w:rsidRPr="00097E2F">
              <w:rPr>
                <w:rFonts w:eastAsia="Times New Roman"/>
              </w:rPr>
              <w:t xml:space="preserve"> район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35607,6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108,5</w:t>
            </w:r>
          </w:p>
        </w:tc>
      </w:tr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proofErr w:type="spellStart"/>
            <w:r w:rsidRPr="00097E2F">
              <w:rPr>
                <w:rFonts w:eastAsia="Times New Roman"/>
              </w:rPr>
              <w:t>Черемшанский</w:t>
            </w:r>
            <w:proofErr w:type="spellEnd"/>
            <w:r w:rsidRPr="00097E2F">
              <w:rPr>
                <w:rFonts w:eastAsia="Times New Roman"/>
              </w:rPr>
              <w:t xml:space="preserve"> район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33777,0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104,7</w:t>
            </w:r>
          </w:p>
        </w:tc>
      </w:tr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proofErr w:type="spellStart"/>
            <w:r w:rsidRPr="00097E2F">
              <w:rPr>
                <w:rFonts w:eastAsia="Times New Roman"/>
              </w:rPr>
              <w:t>Высокогорский</w:t>
            </w:r>
            <w:proofErr w:type="spellEnd"/>
            <w:r w:rsidRPr="00097E2F">
              <w:rPr>
                <w:rFonts w:eastAsia="Times New Roman"/>
              </w:rPr>
              <w:t xml:space="preserve"> район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33362,7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112,3</w:t>
            </w:r>
          </w:p>
        </w:tc>
      </w:tr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proofErr w:type="spellStart"/>
            <w:r w:rsidRPr="00097E2F">
              <w:rPr>
                <w:rFonts w:eastAsia="Times New Roman"/>
              </w:rPr>
              <w:t>Актанышский</w:t>
            </w:r>
            <w:proofErr w:type="spellEnd"/>
            <w:r w:rsidRPr="00097E2F">
              <w:rPr>
                <w:rFonts w:eastAsia="Times New Roman"/>
              </w:rPr>
              <w:t xml:space="preserve"> район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29318,0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108,7</w:t>
            </w:r>
          </w:p>
        </w:tc>
      </w:tr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proofErr w:type="spellStart"/>
            <w:r w:rsidRPr="00097E2F">
              <w:rPr>
                <w:rFonts w:eastAsia="Times New Roman"/>
              </w:rPr>
              <w:t>Муслюмовский</w:t>
            </w:r>
            <w:proofErr w:type="spellEnd"/>
            <w:r w:rsidRPr="00097E2F">
              <w:rPr>
                <w:rFonts w:eastAsia="Times New Roman"/>
              </w:rPr>
              <w:t xml:space="preserve"> район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28308,1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106,9</w:t>
            </w:r>
          </w:p>
        </w:tc>
      </w:tr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proofErr w:type="spellStart"/>
            <w:r w:rsidRPr="00097E2F">
              <w:rPr>
                <w:rFonts w:eastAsia="Times New Roman"/>
              </w:rPr>
              <w:t>Атнинский</w:t>
            </w:r>
            <w:proofErr w:type="spellEnd"/>
            <w:r w:rsidRPr="00097E2F">
              <w:rPr>
                <w:rFonts w:eastAsia="Times New Roman"/>
              </w:rPr>
              <w:t xml:space="preserve"> район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27579,4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107,4</w:t>
            </w:r>
          </w:p>
        </w:tc>
      </w:tr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proofErr w:type="spellStart"/>
            <w:r w:rsidRPr="00097E2F">
              <w:rPr>
                <w:rFonts w:eastAsia="Times New Roman"/>
              </w:rPr>
              <w:t>Алькеевский</w:t>
            </w:r>
            <w:proofErr w:type="spellEnd"/>
            <w:r w:rsidRPr="00097E2F">
              <w:rPr>
                <w:rFonts w:eastAsia="Times New Roman"/>
              </w:rPr>
              <w:t xml:space="preserve"> район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26074,9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106,7</w:t>
            </w:r>
          </w:p>
        </w:tc>
      </w:tr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proofErr w:type="spellStart"/>
            <w:r w:rsidRPr="00097E2F">
              <w:rPr>
                <w:rFonts w:eastAsia="Times New Roman"/>
              </w:rPr>
              <w:t>Тюлячинский</w:t>
            </w:r>
            <w:proofErr w:type="spellEnd"/>
            <w:r w:rsidRPr="00097E2F">
              <w:rPr>
                <w:rFonts w:eastAsia="Times New Roman"/>
              </w:rPr>
              <w:t xml:space="preserve"> район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25473,6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100,2</w:t>
            </w:r>
          </w:p>
        </w:tc>
      </w:tr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proofErr w:type="spellStart"/>
            <w:r w:rsidRPr="00097E2F">
              <w:rPr>
                <w:rFonts w:eastAsia="Times New Roman"/>
              </w:rPr>
              <w:t>Кайбицкий</w:t>
            </w:r>
            <w:proofErr w:type="spellEnd"/>
            <w:r w:rsidRPr="00097E2F">
              <w:rPr>
                <w:rFonts w:eastAsia="Times New Roman"/>
              </w:rPr>
              <w:t xml:space="preserve"> район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25425,7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111,0</w:t>
            </w:r>
          </w:p>
        </w:tc>
      </w:tr>
      <w:tr w:rsidR="003A48A5" w:rsidRPr="00097E2F" w:rsidTr="003A48A5">
        <w:trPr>
          <w:trHeight w:val="250"/>
        </w:trPr>
        <w:tc>
          <w:tcPr>
            <w:tcW w:w="3701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proofErr w:type="spellStart"/>
            <w:r w:rsidRPr="00097E2F">
              <w:rPr>
                <w:rFonts w:eastAsia="Times New Roman"/>
              </w:rPr>
              <w:t>Дрожжановский</w:t>
            </w:r>
            <w:proofErr w:type="spellEnd"/>
            <w:r w:rsidRPr="00097E2F">
              <w:rPr>
                <w:rFonts w:eastAsia="Times New Roman"/>
              </w:rPr>
              <w:t xml:space="preserve"> район</w:t>
            </w:r>
          </w:p>
        </w:tc>
        <w:tc>
          <w:tcPr>
            <w:tcW w:w="1830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24546,4</w:t>
            </w:r>
          </w:p>
        </w:tc>
        <w:tc>
          <w:tcPr>
            <w:tcW w:w="2207" w:type="dxa"/>
            <w:shd w:val="clear" w:color="auto" w:fill="auto"/>
            <w:noWrap/>
            <w:vAlign w:val="center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3A48A5" w:rsidRPr="00097E2F" w:rsidRDefault="003A48A5" w:rsidP="00097E2F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</w:rPr>
            </w:pPr>
            <w:r w:rsidRPr="00097E2F">
              <w:rPr>
                <w:rFonts w:eastAsia="Times New Roman"/>
                <w:color w:val="000000"/>
              </w:rPr>
              <w:t>108,9</w:t>
            </w:r>
          </w:p>
        </w:tc>
      </w:tr>
    </w:tbl>
    <w:p w:rsidR="003A48A5" w:rsidRDefault="003A48A5" w:rsidP="00866E44">
      <w:pPr>
        <w:pStyle w:val="Style4"/>
        <w:widowControl/>
        <w:ind w:firstLine="567"/>
        <w:contextualSpacing/>
        <w:jc w:val="both"/>
        <w:rPr>
          <w:rStyle w:val="FontStyle16"/>
          <w:sz w:val="28"/>
          <w:szCs w:val="28"/>
        </w:rPr>
      </w:pPr>
    </w:p>
    <w:p w:rsidR="00704567" w:rsidRDefault="00821211" w:rsidP="00164525">
      <w:pPr>
        <w:pStyle w:val="Style4"/>
        <w:ind w:firstLine="567"/>
        <w:contextualSpacing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В августе </w:t>
      </w:r>
      <w:r w:rsidR="004448F2">
        <w:rPr>
          <w:rStyle w:val="FontStyle16"/>
          <w:sz w:val="28"/>
          <w:szCs w:val="28"/>
        </w:rPr>
        <w:t xml:space="preserve">2019 года </w:t>
      </w:r>
      <w:r w:rsidR="00563EE3">
        <w:rPr>
          <w:rStyle w:val="FontStyle16"/>
          <w:sz w:val="28"/>
          <w:szCs w:val="28"/>
        </w:rPr>
        <w:t>т</w:t>
      </w:r>
      <w:r w:rsidR="006C27D1">
        <w:rPr>
          <w:rStyle w:val="FontStyle16"/>
          <w:sz w:val="28"/>
          <w:szCs w:val="28"/>
        </w:rPr>
        <w:t xml:space="preserve">емп прироста </w:t>
      </w:r>
      <w:r w:rsidR="00247901">
        <w:rPr>
          <w:rStyle w:val="FontStyle16"/>
          <w:sz w:val="28"/>
          <w:szCs w:val="28"/>
        </w:rPr>
        <w:t xml:space="preserve">реальной заработной платы </w:t>
      </w:r>
      <w:r w:rsidR="00BB7DC3">
        <w:rPr>
          <w:rStyle w:val="FontStyle16"/>
          <w:sz w:val="28"/>
          <w:szCs w:val="28"/>
        </w:rPr>
        <w:t>(</w:t>
      </w:r>
      <w:r w:rsidR="00BB7DC3" w:rsidRPr="00BB7DC3">
        <w:rPr>
          <w:sz w:val="28"/>
          <w:szCs w:val="28"/>
        </w:rPr>
        <w:t>скорректированн</w:t>
      </w:r>
      <w:r w:rsidR="00BB7DC3">
        <w:rPr>
          <w:sz w:val="28"/>
          <w:szCs w:val="28"/>
        </w:rPr>
        <w:t>ой</w:t>
      </w:r>
      <w:r w:rsidR="00BB7DC3" w:rsidRPr="00BB7DC3">
        <w:rPr>
          <w:sz w:val="28"/>
          <w:szCs w:val="28"/>
        </w:rPr>
        <w:t xml:space="preserve"> на индекс потребительских цен</w:t>
      </w:r>
      <w:r w:rsidR="00BB7DC3">
        <w:rPr>
          <w:sz w:val="28"/>
          <w:szCs w:val="28"/>
        </w:rPr>
        <w:t>)</w:t>
      </w:r>
      <w:r w:rsidR="00247901">
        <w:rPr>
          <w:rStyle w:val="FontStyle16"/>
          <w:sz w:val="28"/>
          <w:szCs w:val="28"/>
        </w:rPr>
        <w:t xml:space="preserve"> превысил</w:t>
      </w:r>
      <w:r w:rsidR="006C27D1">
        <w:rPr>
          <w:rStyle w:val="FontStyle16"/>
          <w:sz w:val="28"/>
          <w:szCs w:val="28"/>
        </w:rPr>
        <w:t xml:space="preserve"> уровень прошлого года</w:t>
      </w:r>
      <w:r w:rsidR="00291F05">
        <w:rPr>
          <w:rStyle w:val="FontStyle16"/>
          <w:sz w:val="28"/>
          <w:szCs w:val="28"/>
        </w:rPr>
        <w:t xml:space="preserve"> на 1,4%</w:t>
      </w:r>
      <w:r w:rsidR="006C27D1">
        <w:rPr>
          <w:rStyle w:val="FontStyle16"/>
          <w:sz w:val="28"/>
          <w:szCs w:val="28"/>
        </w:rPr>
        <w:t xml:space="preserve">. </w:t>
      </w:r>
    </w:p>
    <w:p w:rsidR="009B0F94" w:rsidRDefault="00FB539A" w:rsidP="00FB539A">
      <w:pPr>
        <w:pStyle w:val="Style4"/>
        <w:widowControl/>
        <w:ind w:firstLine="567"/>
        <w:contextualSpacing/>
        <w:jc w:val="righ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Таблица </w:t>
      </w:r>
      <w:r w:rsidR="00164525">
        <w:rPr>
          <w:rStyle w:val="FontStyle16"/>
          <w:sz w:val="28"/>
          <w:szCs w:val="28"/>
        </w:rPr>
        <w:t>3</w:t>
      </w:r>
    </w:p>
    <w:p w:rsidR="000A2605" w:rsidRDefault="000A2605" w:rsidP="000A2605">
      <w:pPr>
        <w:pStyle w:val="Style4"/>
        <w:widowControl/>
        <w:ind w:firstLine="567"/>
        <w:contextualSpacing/>
        <w:jc w:val="center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Динамика</w:t>
      </w:r>
    </w:p>
    <w:p w:rsidR="006C27D1" w:rsidRDefault="000A2605" w:rsidP="000A2605">
      <w:pPr>
        <w:pStyle w:val="Style4"/>
        <w:widowControl/>
        <w:ind w:firstLine="567"/>
        <w:contextualSpacing/>
        <w:jc w:val="center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реальной заработной платы по Республике Татарстан в 2019 году</w:t>
      </w:r>
    </w:p>
    <w:p w:rsidR="000A2605" w:rsidRDefault="000A2605" w:rsidP="000A2605">
      <w:pPr>
        <w:pStyle w:val="Style4"/>
        <w:widowControl/>
        <w:ind w:firstLine="567"/>
        <w:contextualSpacing/>
        <w:jc w:val="center"/>
        <w:rPr>
          <w:rStyle w:val="FontStyle16"/>
          <w:sz w:val="28"/>
          <w:szCs w:val="28"/>
        </w:rPr>
      </w:pPr>
    </w:p>
    <w:tbl>
      <w:tblPr>
        <w:tblStyle w:val="a9"/>
        <w:tblW w:w="10065" w:type="dxa"/>
        <w:tblInd w:w="108" w:type="dxa"/>
        <w:tblLayout w:type="fixed"/>
        <w:tblLook w:val="04A0"/>
      </w:tblPr>
      <w:tblGrid>
        <w:gridCol w:w="2839"/>
        <w:gridCol w:w="948"/>
        <w:gridCol w:w="1033"/>
        <w:gridCol w:w="864"/>
        <w:gridCol w:w="948"/>
        <w:gridCol w:w="813"/>
        <w:gridCol w:w="777"/>
        <w:gridCol w:w="850"/>
        <w:gridCol w:w="993"/>
      </w:tblGrid>
      <w:tr w:rsidR="00BB64D2" w:rsidRPr="00C0334D" w:rsidTr="00821211">
        <w:trPr>
          <w:trHeight w:val="554"/>
        </w:trPr>
        <w:tc>
          <w:tcPr>
            <w:tcW w:w="2839" w:type="dxa"/>
          </w:tcPr>
          <w:p w:rsidR="00BB64D2" w:rsidRPr="00C0334D" w:rsidRDefault="00BB64D2" w:rsidP="00866E44">
            <w:pPr>
              <w:pStyle w:val="Style4"/>
              <w:widowControl/>
              <w:contextualSpacing/>
              <w:jc w:val="both"/>
              <w:rPr>
                <w:rStyle w:val="FontStyle16"/>
                <w:sz w:val="24"/>
                <w:szCs w:val="24"/>
              </w:rPr>
            </w:pPr>
            <w:r w:rsidRPr="00C0334D">
              <w:rPr>
                <w:rStyle w:val="FontStyle16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48" w:type="dxa"/>
          </w:tcPr>
          <w:p w:rsidR="00BB64D2" w:rsidRPr="00F34F2A" w:rsidRDefault="00BB64D2" w:rsidP="00866E44">
            <w:pPr>
              <w:pStyle w:val="Style4"/>
              <w:widowControl/>
              <w:contextualSpacing/>
              <w:jc w:val="both"/>
              <w:rPr>
                <w:rStyle w:val="FontStyle16"/>
              </w:rPr>
            </w:pPr>
            <w:r w:rsidRPr="00F34F2A">
              <w:rPr>
                <w:rStyle w:val="FontStyle16"/>
              </w:rPr>
              <w:t xml:space="preserve">Январь </w:t>
            </w:r>
          </w:p>
        </w:tc>
        <w:tc>
          <w:tcPr>
            <w:tcW w:w="1033" w:type="dxa"/>
          </w:tcPr>
          <w:p w:rsidR="00BB64D2" w:rsidRPr="00F34F2A" w:rsidRDefault="00BB64D2" w:rsidP="00866E44">
            <w:pPr>
              <w:pStyle w:val="Style4"/>
              <w:widowControl/>
              <w:contextualSpacing/>
              <w:jc w:val="both"/>
              <w:rPr>
                <w:rStyle w:val="FontStyle16"/>
              </w:rPr>
            </w:pPr>
            <w:r w:rsidRPr="00F34F2A">
              <w:rPr>
                <w:rStyle w:val="FontStyle16"/>
              </w:rPr>
              <w:t>Февраль</w:t>
            </w:r>
          </w:p>
        </w:tc>
        <w:tc>
          <w:tcPr>
            <w:tcW w:w="864" w:type="dxa"/>
          </w:tcPr>
          <w:p w:rsidR="00BB64D2" w:rsidRPr="00F34F2A" w:rsidRDefault="00BB64D2" w:rsidP="00866E44">
            <w:pPr>
              <w:pStyle w:val="Style4"/>
              <w:widowControl/>
              <w:contextualSpacing/>
              <w:jc w:val="both"/>
              <w:rPr>
                <w:rStyle w:val="FontStyle16"/>
              </w:rPr>
            </w:pPr>
            <w:r w:rsidRPr="00F34F2A">
              <w:rPr>
                <w:rStyle w:val="FontStyle16"/>
              </w:rPr>
              <w:t>Март</w:t>
            </w:r>
          </w:p>
        </w:tc>
        <w:tc>
          <w:tcPr>
            <w:tcW w:w="948" w:type="dxa"/>
          </w:tcPr>
          <w:p w:rsidR="00BB64D2" w:rsidRPr="00F34F2A" w:rsidRDefault="00BB64D2" w:rsidP="00866E44">
            <w:pPr>
              <w:pStyle w:val="Style4"/>
              <w:widowControl/>
              <w:contextualSpacing/>
              <w:jc w:val="both"/>
              <w:rPr>
                <w:rStyle w:val="FontStyle16"/>
              </w:rPr>
            </w:pPr>
            <w:r w:rsidRPr="00F34F2A">
              <w:rPr>
                <w:rStyle w:val="FontStyle16"/>
              </w:rPr>
              <w:t>Апрель</w:t>
            </w:r>
          </w:p>
        </w:tc>
        <w:tc>
          <w:tcPr>
            <w:tcW w:w="813" w:type="dxa"/>
          </w:tcPr>
          <w:p w:rsidR="00BB64D2" w:rsidRPr="00F34F2A" w:rsidRDefault="00BB64D2" w:rsidP="00B709C5">
            <w:pPr>
              <w:pStyle w:val="Style4"/>
              <w:widowControl/>
              <w:contextualSpacing/>
              <w:jc w:val="both"/>
              <w:rPr>
                <w:rStyle w:val="FontStyle16"/>
              </w:rPr>
            </w:pPr>
            <w:r w:rsidRPr="00F34F2A">
              <w:rPr>
                <w:rStyle w:val="FontStyle16"/>
              </w:rPr>
              <w:t>Май</w:t>
            </w:r>
          </w:p>
        </w:tc>
        <w:tc>
          <w:tcPr>
            <w:tcW w:w="777" w:type="dxa"/>
          </w:tcPr>
          <w:p w:rsidR="00BB64D2" w:rsidRPr="00F34F2A" w:rsidRDefault="00BB64D2" w:rsidP="00866E44">
            <w:pPr>
              <w:pStyle w:val="Style4"/>
              <w:widowControl/>
              <w:contextualSpacing/>
              <w:jc w:val="both"/>
              <w:rPr>
                <w:rStyle w:val="FontStyle16"/>
              </w:rPr>
            </w:pPr>
            <w:r w:rsidRPr="00F34F2A">
              <w:rPr>
                <w:rStyle w:val="FontStyle16"/>
              </w:rPr>
              <w:t>Июнь</w:t>
            </w:r>
          </w:p>
        </w:tc>
        <w:tc>
          <w:tcPr>
            <w:tcW w:w="850" w:type="dxa"/>
          </w:tcPr>
          <w:p w:rsidR="00BB64D2" w:rsidRPr="00F34F2A" w:rsidRDefault="00BB64D2" w:rsidP="00866E44">
            <w:pPr>
              <w:pStyle w:val="Style4"/>
              <w:widowControl/>
              <w:contextualSpacing/>
              <w:jc w:val="both"/>
              <w:rPr>
                <w:rStyle w:val="FontStyle16"/>
              </w:rPr>
            </w:pPr>
            <w:r w:rsidRPr="00F34F2A">
              <w:rPr>
                <w:rStyle w:val="FontStyle16"/>
              </w:rPr>
              <w:t>Июль</w:t>
            </w:r>
          </w:p>
        </w:tc>
        <w:tc>
          <w:tcPr>
            <w:tcW w:w="993" w:type="dxa"/>
          </w:tcPr>
          <w:p w:rsidR="00BB64D2" w:rsidRPr="00F34F2A" w:rsidRDefault="00BB64D2" w:rsidP="00866E44">
            <w:pPr>
              <w:pStyle w:val="Style4"/>
              <w:widowControl/>
              <w:contextualSpacing/>
              <w:jc w:val="both"/>
              <w:rPr>
                <w:rStyle w:val="FontStyle16"/>
              </w:rPr>
            </w:pPr>
            <w:r w:rsidRPr="00F34F2A">
              <w:rPr>
                <w:rStyle w:val="FontStyle16"/>
              </w:rPr>
              <w:t>Август</w:t>
            </w:r>
          </w:p>
        </w:tc>
      </w:tr>
      <w:tr w:rsidR="00BB64D2" w:rsidRPr="00C0334D" w:rsidTr="00821211">
        <w:trPr>
          <w:trHeight w:val="1124"/>
        </w:trPr>
        <w:tc>
          <w:tcPr>
            <w:tcW w:w="2839" w:type="dxa"/>
            <w:vAlign w:val="center"/>
          </w:tcPr>
          <w:p w:rsidR="00BB64D2" w:rsidRPr="00C0334D" w:rsidRDefault="00BB64D2" w:rsidP="00C0334D">
            <w:pPr>
              <w:pStyle w:val="Style4"/>
              <w:widowControl/>
              <w:contextualSpacing/>
              <w:rPr>
                <w:rStyle w:val="FontStyle16"/>
                <w:sz w:val="24"/>
                <w:szCs w:val="24"/>
              </w:rPr>
            </w:pPr>
            <w:r w:rsidRPr="00C0334D">
              <w:rPr>
                <w:rStyle w:val="FontStyle16"/>
                <w:sz w:val="24"/>
                <w:szCs w:val="24"/>
              </w:rPr>
              <w:t>Темп роста реальной заработной платы к соответствующему периоду прошлого года</w:t>
            </w:r>
          </w:p>
        </w:tc>
        <w:tc>
          <w:tcPr>
            <w:tcW w:w="948" w:type="dxa"/>
            <w:vAlign w:val="bottom"/>
          </w:tcPr>
          <w:p w:rsidR="00BB64D2" w:rsidRPr="00C0334D" w:rsidRDefault="00BB64D2" w:rsidP="00CE1B65">
            <w:pPr>
              <w:spacing w:before="40" w:after="40" w:line="276" w:lineRule="auto"/>
              <w:jc w:val="right"/>
              <w:rPr>
                <w:color w:val="000000"/>
                <w:sz w:val="24"/>
                <w:szCs w:val="24"/>
              </w:rPr>
            </w:pPr>
            <w:r w:rsidRPr="00C0334D">
              <w:rPr>
                <w:color w:val="000000"/>
                <w:sz w:val="24"/>
                <w:szCs w:val="24"/>
              </w:rPr>
              <w:t>77,7</w:t>
            </w:r>
          </w:p>
        </w:tc>
        <w:tc>
          <w:tcPr>
            <w:tcW w:w="1033" w:type="dxa"/>
            <w:vAlign w:val="bottom"/>
          </w:tcPr>
          <w:p w:rsidR="00BB64D2" w:rsidRPr="00C0334D" w:rsidRDefault="00BB64D2" w:rsidP="00CE1B65">
            <w:pPr>
              <w:spacing w:before="40" w:after="40" w:line="276" w:lineRule="auto"/>
              <w:jc w:val="right"/>
              <w:rPr>
                <w:color w:val="000000"/>
                <w:sz w:val="24"/>
                <w:szCs w:val="24"/>
              </w:rPr>
            </w:pPr>
            <w:r w:rsidRPr="00C0334D">
              <w:rPr>
                <w:color w:val="000000"/>
                <w:sz w:val="24"/>
                <w:szCs w:val="24"/>
              </w:rPr>
              <w:t>98,4</w:t>
            </w:r>
          </w:p>
        </w:tc>
        <w:tc>
          <w:tcPr>
            <w:tcW w:w="864" w:type="dxa"/>
            <w:vAlign w:val="bottom"/>
          </w:tcPr>
          <w:p w:rsidR="00BB64D2" w:rsidRPr="00C0334D" w:rsidRDefault="00BB64D2" w:rsidP="00CE1B65">
            <w:pPr>
              <w:spacing w:before="40" w:after="40" w:line="276" w:lineRule="auto"/>
              <w:jc w:val="right"/>
              <w:rPr>
                <w:color w:val="000000"/>
                <w:sz w:val="24"/>
                <w:szCs w:val="24"/>
              </w:rPr>
            </w:pPr>
            <w:r w:rsidRPr="00C0334D">
              <w:rPr>
                <w:color w:val="000000"/>
                <w:sz w:val="24"/>
                <w:szCs w:val="24"/>
              </w:rPr>
              <w:t>103,5</w:t>
            </w:r>
          </w:p>
        </w:tc>
        <w:tc>
          <w:tcPr>
            <w:tcW w:w="948" w:type="dxa"/>
            <w:vAlign w:val="bottom"/>
          </w:tcPr>
          <w:p w:rsidR="00BB64D2" w:rsidRPr="00C0334D" w:rsidRDefault="00BB64D2" w:rsidP="00CE1B65">
            <w:pPr>
              <w:spacing w:before="40" w:after="40" w:line="276" w:lineRule="auto"/>
              <w:jc w:val="right"/>
              <w:rPr>
                <w:color w:val="000000"/>
                <w:sz w:val="24"/>
                <w:szCs w:val="24"/>
              </w:rPr>
            </w:pPr>
            <w:r w:rsidRPr="00C0334D">
              <w:rPr>
                <w:color w:val="000000"/>
                <w:sz w:val="24"/>
                <w:szCs w:val="24"/>
              </w:rPr>
              <w:t>104,2</w:t>
            </w:r>
          </w:p>
        </w:tc>
        <w:tc>
          <w:tcPr>
            <w:tcW w:w="813" w:type="dxa"/>
            <w:vAlign w:val="bottom"/>
          </w:tcPr>
          <w:p w:rsidR="00BB64D2" w:rsidRPr="00C0334D" w:rsidRDefault="00BB64D2" w:rsidP="00CE1B65">
            <w:pPr>
              <w:spacing w:before="40" w:after="40" w:line="276" w:lineRule="auto"/>
              <w:jc w:val="right"/>
              <w:rPr>
                <w:color w:val="000000"/>
                <w:sz w:val="24"/>
                <w:szCs w:val="24"/>
              </w:rPr>
            </w:pPr>
            <w:r w:rsidRPr="00C0334D">
              <w:rPr>
                <w:color w:val="000000"/>
                <w:sz w:val="24"/>
                <w:szCs w:val="24"/>
              </w:rPr>
              <w:t>104,8</w:t>
            </w:r>
          </w:p>
        </w:tc>
        <w:tc>
          <w:tcPr>
            <w:tcW w:w="777" w:type="dxa"/>
            <w:vAlign w:val="bottom"/>
          </w:tcPr>
          <w:p w:rsidR="00BB64D2" w:rsidRPr="00C0334D" w:rsidRDefault="00BB64D2" w:rsidP="00CE1B65">
            <w:pPr>
              <w:spacing w:before="40" w:after="40" w:line="276" w:lineRule="auto"/>
              <w:jc w:val="right"/>
              <w:rPr>
                <w:color w:val="000000"/>
                <w:sz w:val="24"/>
                <w:szCs w:val="24"/>
              </w:rPr>
            </w:pPr>
            <w:r w:rsidRPr="00C0334D">
              <w:rPr>
                <w:color w:val="000000"/>
                <w:sz w:val="24"/>
                <w:szCs w:val="24"/>
              </w:rPr>
              <w:t>97,4</w:t>
            </w:r>
          </w:p>
        </w:tc>
        <w:tc>
          <w:tcPr>
            <w:tcW w:w="850" w:type="dxa"/>
            <w:vAlign w:val="bottom"/>
          </w:tcPr>
          <w:p w:rsidR="00BB64D2" w:rsidRPr="00C0334D" w:rsidRDefault="00BB64D2" w:rsidP="00CE1B65">
            <w:pPr>
              <w:spacing w:before="40" w:after="40" w:line="276" w:lineRule="auto"/>
              <w:jc w:val="right"/>
              <w:rPr>
                <w:color w:val="000000"/>
                <w:sz w:val="24"/>
                <w:szCs w:val="24"/>
              </w:rPr>
            </w:pPr>
            <w:r w:rsidRPr="00C0334D">
              <w:rPr>
                <w:color w:val="000000"/>
                <w:sz w:val="24"/>
                <w:szCs w:val="24"/>
              </w:rPr>
              <w:t>95,5</w:t>
            </w:r>
          </w:p>
        </w:tc>
        <w:tc>
          <w:tcPr>
            <w:tcW w:w="993" w:type="dxa"/>
            <w:vAlign w:val="bottom"/>
          </w:tcPr>
          <w:p w:rsidR="00BB64D2" w:rsidRPr="00C0334D" w:rsidRDefault="00BB64D2" w:rsidP="00CE1B65">
            <w:pPr>
              <w:spacing w:before="40" w:after="40" w:line="276" w:lineRule="auto"/>
              <w:jc w:val="right"/>
              <w:rPr>
                <w:color w:val="000000"/>
                <w:sz w:val="24"/>
                <w:szCs w:val="24"/>
              </w:rPr>
            </w:pPr>
            <w:r w:rsidRPr="00C0334D">
              <w:rPr>
                <w:color w:val="000000"/>
                <w:sz w:val="24"/>
                <w:szCs w:val="24"/>
              </w:rPr>
              <w:t>101,4</w:t>
            </w:r>
          </w:p>
        </w:tc>
      </w:tr>
    </w:tbl>
    <w:p w:rsidR="000F5E92" w:rsidRDefault="000F5E92" w:rsidP="007F6CC3">
      <w:pPr>
        <w:pStyle w:val="Style4"/>
        <w:widowControl/>
        <w:ind w:firstLine="567"/>
        <w:contextualSpacing/>
        <w:jc w:val="both"/>
        <w:rPr>
          <w:rStyle w:val="FontStyle16"/>
          <w:sz w:val="28"/>
          <w:szCs w:val="28"/>
        </w:rPr>
      </w:pPr>
    </w:p>
    <w:p w:rsidR="00EF1867" w:rsidRDefault="007F6CC3" w:rsidP="007F6CC3">
      <w:pPr>
        <w:pStyle w:val="Style4"/>
        <w:widowControl/>
        <w:ind w:firstLine="567"/>
        <w:contextualSpacing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Как видно из таблицы </w:t>
      </w:r>
      <w:r w:rsidR="00164525">
        <w:rPr>
          <w:rStyle w:val="FontStyle16"/>
          <w:sz w:val="28"/>
          <w:szCs w:val="28"/>
        </w:rPr>
        <w:t xml:space="preserve">3 </w:t>
      </w:r>
      <w:r>
        <w:rPr>
          <w:rStyle w:val="FontStyle16"/>
          <w:sz w:val="28"/>
          <w:szCs w:val="28"/>
        </w:rPr>
        <w:t xml:space="preserve">реальная заработная плата </w:t>
      </w:r>
      <w:r w:rsidR="00F34F2A">
        <w:rPr>
          <w:rStyle w:val="FontStyle16"/>
          <w:sz w:val="28"/>
          <w:szCs w:val="28"/>
        </w:rPr>
        <w:t xml:space="preserve">в отчетном году </w:t>
      </w:r>
      <w:r w:rsidR="00BB64D2">
        <w:rPr>
          <w:rStyle w:val="FontStyle16"/>
          <w:sz w:val="28"/>
          <w:szCs w:val="28"/>
        </w:rPr>
        <w:t xml:space="preserve">не всегда </w:t>
      </w:r>
      <w:r w:rsidR="00F34F2A">
        <w:rPr>
          <w:rStyle w:val="FontStyle16"/>
          <w:sz w:val="28"/>
          <w:szCs w:val="28"/>
        </w:rPr>
        <w:t>имела положительную динамику</w:t>
      </w:r>
      <w:r w:rsidR="00BC7133">
        <w:rPr>
          <w:rStyle w:val="FontStyle16"/>
          <w:sz w:val="28"/>
          <w:szCs w:val="28"/>
        </w:rPr>
        <w:t xml:space="preserve"> </w:t>
      </w:r>
      <w:r w:rsidR="00514A38">
        <w:rPr>
          <w:rStyle w:val="FontStyle16"/>
          <w:sz w:val="28"/>
          <w:szCs w:val="28"/>
        </w:rPr>
        <w:t>(прирост отмечался только  с марта по май и в августе)</w:t>
      </w:r>
      <w:r>
        <w:rPr>
          <w:rStyle w:val="FontStyle16"/>
          <w:sz w:val="28"/>
          <w:szCs w:val="28"/>
        </w:rPr>
        <w:t xml:space="preserve">. </w:t>
      </w:r>
      <w:r w:rsidR="000F5E92">
        <w:rPr>
          <w:rStyle w:val="FontStyle16"/>
          <w:sz w:val="28"/>
          <w:szCs w:val="28"/>
        </w:rPr>
        <w:t>На снижение уровня реальной заработной платы влияет рост цен</w:t>
      </w:r>
      <w:r w:rsidR="00817397">
        <w:rPr>
          <w:rStyle w:val="FontStyle16"/>
          <w:sz w:val="28"/>
          <w:szCs w:val="28"/>
        </w:rPr>
        <w:t xml:space="preserve"> </w:t>
      </w:r>
      <w:r w:rsidR="000F5E92">
        <w:rPr>
          <w:rStyle w:val="FontStyle16"/>
          <w:sz w:val="28"/>
          <w:szCs w:val="28"/>
        </w:rPr>
        <w:t xml:space="preserve">на </w:t>
      </w:r>
      <w:r w:rsidR="00514A38">
        <w:rPr>
          <w:rStyle w:val="FontStyle16"/>
          <w:sz w:val="28"/>
          <w:szCs w:val="28"/>
        </w:rPr>
        <w:t xml:space="preserve">потребительские товары и </w:t>
      </w:r>
      <w:r w:rsidR="00F34F2A">
        <w:rPr>
          <w:rStyle w:val="FontStyle16"/>
          <w:sz w:val="28"/>
          <w:szCs w:val="28"/>
        </w:rPr>
        <w:t>услуги</w:t>
      </w:r>
      <w:r w:rsidR="00EF1867">
        <w:rPr>
          <w:rStyle w:val="FontStyle16"/>
          <w:sz w:val="28"/>
          <w:szCs w:val="28"/>
        </w:rPr>
        <w:t>.</w:t>
      </w:r>
    </w:p>
    <w:p w:rsidR="004448F2" w:rsidRDefault="00EF1867" w:rsidP="004448F2">
      <w:pPr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З</w:t>
      </w:r>
      <w:r w:rsidR="00F34F2A">
        <w:rPr>
          <w:rStyle w:val="FontStyle16"/>
          <w:sz w:val="28"/>
          <w:szCs w:val="28"/>
        </w:rPr>
        <w:t>а 9 месяцев индекс потребительских цен составил103,9%.</w:t>
      </w:r>
      <w:r w:rsidR="004448F2" w:rsidRPr="004448F2">
        <w:rPr>
          <w:rFonts w:eastAsia="Times New Roman"/>
          <w:bCs/>
          <w:sz w:val="28"/>
          <w:szCs w:val="28"/>
        </w:rPr>
        <w:t xml:space="preserve"> </w:t>
      </w:r>
      <w:r w:rsidR="004448F2">
        <w:rPr>
          <w:rFonts w:eastAsia="Times New Roman"/>
          <w:bCs/>
          <w:sz w:val="28"/>
          <w:szCs w:val="28"/>
        </w:rPr>
        <w:t>Максимальный рост потребительских цен к аналогичному периоду прошлого года наблюдается на продовольственные товары -4,5%, на услуги – 104 %, из них максимальный рост зафиксирован на наиболее востребованные населением услуги:</w:t>
      </w:r>
    </w:p>
    <w:p w:rsidR="004448F2" w:rsidRDefault="004448F2" w:rsidP="004448F2">
      <w:pPr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образования - на 7,4 %, </w:t>
      </w:r>
    </w:p>
    <w:p w:rsidR="004448F2" w:rsidRDefault="004448F2" w:rsidP="004448F2">
      <w:pPr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медицинские услуги – на 8,1%, </w:t>
      </w:r>
    </w:p>
    <w:p w:rsidR="004448F2" w:rsidRDefault="004448F2" w:rsidP="004448F2">
      <w:pPr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услуги пассажирского транспорта – на 7 %. </w:t>
      </w:r>
    </w:p>
    <w:p w:rsidR="00FB539A" w:rsidRDefault="00FB539A" w:rsidP="00FB539A">
      <w:pPr>
        <w:ind w:firstLine="567"/>
        <w:jc w:val="right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Таблица </w:t>
      </w:r>
      <w:r w:rsidR="00164525">
        <w:rPr>
          <w:rFonts w:eastAsia="Times New Roman"/>
          <w:bCs/>
          <w:sz w:val="28"/>
          <w:szCs w:val="28"/>
        </w:rPr>
        <w:t>4</w:t>
      </w:r>
    </w:p>
    <w:p w:rsidR="00164525" w:rsidRDefault="000357ED" w:rsidP="0058181C">
      <w:pPr>
        <w:tabs>
          <w:tab w:val="right" w:pos="9355"/>
        </w:tabs>
        <w:spacing w:before="120" w:after="120"/>
        <w:jc w:val="center"/>
        <w:rPr>
          <w:rFonts w:eastAsia="Times New Roman"/>
          <w:bCs/>
          <w:sz w:val="28"/>
          <w:szCs w:val="28"/>
        </w:rPr>
      </w:pPr>
      <w:r w:rsidRPr="0058181C">
        <w:rPr>
          <w:rFonts w:eastAsia="Times New Roman"/>
          <w:bCs/>
          <w:sz w:val="28"/>
          <w:szCs w:val="28"/>
        </w:rPr>
        <w:t xml:space="preserve">Изменение индекса потребительских цен </w:t>
      </w:r>
    </w:p>
    <w:p w:rsidR="000357ED" w:rsidRPr="0058181C" w:rsidRDefault="00164525" w:rsidP="0058181C">
      <w:pPr>
        <w:tabs>
          <w:tab w:val="right" w:pos="9355"/>
        </w:tabs>
        <w:spacing w:before="120" w:after="120"/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по Республике Татарстан </w:t>
      </w:r>
      <w:r w:rsidR="000357ED" w:rsidRPr="0058181C">
        <w:rPr>
          <w:rFonts w:eastAsia="Times New Roman"/>
          <w:bCs/>
          <w:sz w:val="28"/>
          <w:szCs w:val="28"/>
        </w:rPr>
        <w:t xml:space="preserve">в </w:t>
      </w:r>
      <w:proofErr w:type="gramStart"/>
      <w:r w:rsidR="000357ED" w:rsidRPr="0058181C">
        <w:rPr>
          <w:rFonts w:eastAsia="Times New Roman"/>
          <w:bCs/>
          <w:sz w:val="28"/>
          <w:szCs w:val="28"/>
        </w:rPr>
        <w:t>сентябре</w:t>
      </w:r>
      <w:proofErr w:type="gramEnd"/>
      <w:r w:rsidR="000357ED" w:rsidRPr="0058181C">
        <w:rPr>
          <w:rFonts w:eastAsia="Times New Roman"/>
          <w:bCs/>
          <w:sz w:val="28"/>
          <w:szCs w:val="28"/>
        </w:rPr>
        <w:t xml:space="preserve"> 2019г.</w:t>
      </w: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4A0"/>
      </w:tblPr>
      <w:tblGrid>
        <w:gridCol w:w="4763"/>
        <w:gridCol w:w="2393"/>
        <w:gridCol w:w="1553"/>
        <w:gridCol w:w="1563"/>
      </w:tblGrid>
      <w:tr w:rsidR="0058181C" w:rsidRPr="00D86C6D" w:rsidTr="0058181C">
        <w:trPr>
          <w:cantSplit/>
          <w:trHeight w:val="318"/>
        </w:trPr>
        <w:tc>
          <w:tcPr>
            <w:tcW w:w="2318" w:type="pct"/>
            <w:vMerge w:val="restart"/>
            <w:vAlign w:val="bottom"/>
          </w:tcPr>
          <w:p w:rsidR="0058181C" w:rsidRPr="00C0334D" w:rsidRDefault="0058181C" w:rsidP="00CE1B65">
            <w:pPr>
              <w:tabs>
                <w:tab w:val="left" w:pos="142"/>
                <w:tab w:val="left" w:pos="7260"/>
                <w:tab w:val="left" w:pos="8931"/>
              </w:tabs>
              <w:spacing w:line="360" w:lineRule="auto"/>
              <w:jc w:val="center"/>
              <w:rPr>
                <w:rFonts w:eastAsia="Times New Roman"/>
              </w:rPr>
            </w:pPr>
          </w:p>
        </w:tc>
        <w:tc>
          <w:tcPr>
            <w:tcW w:w="2682" w:type="pct"/>
            <w:gridSpan w:val="3"/>
            <w:vAlign w:val="center"/>
            <w:hideMark/>
          </w:tcPr>
          <w:p w:rsidR="0058181C" w:rsidRPr="00C0334D" w:rsidRDefault="0058181C" w:rsidP="00CE1B65">
            <w:pPr>
              <w:tabs>
                <w:tab w:val="left" w:pos="142"/>
                <w:tab w:val="left" w:pos="7260"/>
                <w:tab w:val="left" w:pos="8931"/>
              </w:tabs>
              <w:jc w:val="center"/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 xml:space="preserve">Сентябрь 2019г. в % </w:t>
            </w:r>
            <w:proofErr w:type="gramStart"/>
            <w:r w:rsidRPr="00C0334D">
              <w:rPr>
                <w:rFonts w:eastAsia="Times New Roman"/>
              </w:rPr>
              <w:t>к</w:t>
            </w:r>
            <w:proofErr w:type="gramEnd"/>
          </w:p>
        </w:tc>
      </w:tr>
      <w:tr w:rsidR="0058181C" w:rsidRPr="00D86C6D" w:rsidTr="0058181C">
        <w:trPr>
          <w:cantSplit/>
        </w:trPr>
        <w:tc>
          <w:tcPr>
            <w:tcW w:w="2318" w:type="pct"/>
            <w:vMerge/>
            <w:vAlign w:val="bottom"/>
          </w:tcPr>
          <w:p w:rsidR="0058181C" w:rsidRPr="00C0334D" w:rsidRDefault="0058181C" w:rsidP="00CE1B65">
            <w:pPr>
              <w:tabs>
                <w:tab w:val="left" w:pos="142"/>
                <w:tab w:val="left" w:pos="8931"/>
              </w:tabs>
              <w:spacing w:line="360" w:lineRule="auto"/>
              <w:jc w:val="center"/>
              <w:rPr>
                <w:rFonts w:eastAsia="Times New Roman"/>
              </w:rPr>
            </w:pPr>
          </w:p>
        </w:tc>
        <w:tc>
          <w:tcPr>
            <w:tcW w:w="1165" w:type="pct"/>
            <w:vAlign w:val="center"/>
            <w:hideMark/>
          </w:tcPr>
          <w:p w:rsidR="0058181C" w:rsidRPr="00C0334D" w:rsidRDefault="0058181C" w:rsidP="00CE1B65">
            <w:pPr>
              <w:jc w:val="center"/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августу 2019г.</w:t>
            </w:r>
          </w:p>
        </w:tc>
        <w:tc>
          <w:tcPr>
            <w:tcW w:w="756" w:type="pct"/>
            <w:vAlign w:val="center"/>
            <w:hideMark/>
          </w:tcPr>
          <w:p w:rsidR="0058181C" w:rsidRPr="00C0334D" w:rsidRDefault="0058181C" w:rsidP="00CE1B65">
            <w:pPr>
              <w:jc w:val="center"/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декабрю 2018г.</w:t>
            </w:r>
          </w:p>
        </w:tc>
        <w:tc>
          <w:tcPr>
            <w:tcW w:w="761" w:type="pct"/>
            <w:vAlign w:val="center"/>
          </w:tcPr>
          <w:p w:rsidR="0058181C" w:rsidRPr="00C0334D" w:rsidRDefault="0058181C" w:rsidP="00CE1B65">
            <w:pPr>
              <w:jc w:val="center"/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 xml:space="preserve"> сентябрю 2018г.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tabs>
                <w:tab w:val="left" w:pos="142"/>
                <w:tab w:val="left" w:pos="8931"/>
                <w:tab w:val="right" w:pos="9072"/>
              </w:tabs>
              <w:overflowPunct w:val="0"/>
              <w:textAlignment w:val="baseline"/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Индекс потребительских цен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99,8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102,1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103,9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tabs>
                <w:tab w:val="left" w:pos="142"/>
              </w:tabs>
              <w:ind w:firstLine="217"/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Продовольственные товары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99,3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101,1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104,5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tabs>
                <w:tab w:val="left" w:pos="142"/>
              </w:tabs>
              <w:ind w:firstLine="217"/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Продовольственные товары</w:t>
            </w:r>
          </w:p>
          <w:p w:rsidR="000357ED" w:rsidRPr="00C0334D" w:rsidRDefault="000357ED" w:rsidP="00CE1B65">
            <w:pPr>
              <w:tabs>
                <w:tab w:val="left" w:pos="142"/>
              </w:tabs>
              <w:ind w:firstLine="217"/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( без плодоовощной продукции)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100,1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102,6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104,7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tabs>
                <w:tab w:val="left" w:pos="142"/>
              </w:tabs>
              <w:ind w:firstLine="217"/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Непродовольственные товары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100,1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102,1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103,3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tabs>
                <w:tab w:val="left" w:pos="142"/>
              </w:tabs>
              <w:ind w:firstLine="217"/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Услуги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100,1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103,5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104,0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tabs>
                <w:tab w:val="left" w:pos="142"/>
              </w:tabs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 xml:space="preserve">  в том числе:</w:t>
            </w:r>
          </w:p>
        </w:tc>
        <w:tc>
          <w:tcPr>
            <w:tcW w:w="1165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</w:p>
        </w:tc>
        <w:tc>
          <w:tcPr>
            <w:tcW w:w="756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tabs>
                <w:tab w:val="left" w:pos="142"/>
              </w:tabs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бытовые услуги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100,1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101,6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102,1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tabs>
                <w:tab w:val="left" w:pos="142"/>
              </w:tabs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услуги пассажирского транспорта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97,6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107,7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107,0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tabs>
                <w:tab w:val="left" w:pos="142"/>
              </w:tabs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услуги связи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100,8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102,9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104,2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tabs>
                <w:tab w:val="left" w:pos="142"/>
              </w:tabs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жилищно-коммунальные услуги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100,0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104,0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104,0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tabs>
                <w:tab w:val="left" w:pos="142"/>
              </w:tabs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услуги дошкольного воспитания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100,0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103,8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104,7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tabs>
                <w:tab w:val="left" w:pos="142"/>
              </w:tabs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услуги образования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104,5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104,7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107,4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C078B1" w:rsidP="00CE1B65">
            <w:pPr>
              <w:tabs>
                <w:tab w:val="left" w:pos="-2127"/>
              </w:tabs>
              <w:ind w:left="142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  <w:r w:rsidR="000357ED" w:rsidRPr="00C0334D">
              <w:rPr>
                <w:rFonts w:eastAsia="Times New Roman"/>
              </w:rPr>
              <w:t>среднего образования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103,0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103,0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103,0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C078B1" w:rsidP="00CE1B65">
            <w:pPr>
              <w:tabs>
                <w:tab w:val="left" w:pos="-2127"/>
              </w:tabs>
              <w:ind w:left="142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  <w:r w:rsidR="000357ED" w:rsidRPr="00C0334D">
              <w:rPr>
                <w:rFonts w:eastAsia="Times New Roman"/>
              </w:rPr>
              <w:t>профессионального обучения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100,1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100,4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106,8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C078B1" w:rsidP="00CE1B65">
            <w:pPr>
              <w:tabs>
                <w:tab w:val="left" w:pos="-2127"/>
              </w:tabs>
              <w:ind w:left="142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  <w:r w:rsidR="000357ED" w:rsidRPr="00C0334D">
              <w:rPr>
                <w:rFonts w:eastAsia="Times New Roman"/>
              </w:rPr>
              <w:t>высшего образования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107,9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107,9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107,9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tabs>
                <w:tab w:val="left" w:pos="142"/>
              </w:tabs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организаций культуры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100,1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100,5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104,4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санаторно-оздоровительные услуги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94,2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100,7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100,7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медицинские услуги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100,6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107,7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108,1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ветеринарные услуги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100,0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105,3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105,3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услуги правового характера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100,0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100,1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100,2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услуги банков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99,9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98,5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95,4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услуги страхования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98,9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101,5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104,3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услуги физической культуры и спорта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100,9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102,7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103,9</w:t>
            </w:r>
          </w:p>
        </w:tc>
      </w:tr>
      <w:tr w:rsidR="000357ED" w:rsidRPr="00D86C6D" w:rsidTr="0058181C">
        <w:trPr>
          <w:cantSplit/>
          <w:trHeight w:val="283"/>
        </w:trPr>
        <w:tc>
          <w:tcPr>
            <w:tcW w:w="2318" w:type="pct"/>
            <w:vAlign w:val="bottom"/>
            <w:hideMark/>
          </w:tcPr>
          <w:p w:rsidR="000357ED" w:rsidRPr="00C0334D" w:rsidRDefault="000357ED" w:rsidP="00CE1B65">
            <w:pPr>
              <w:rPr>
                <w:rFonts w:eastAsia="Times New Roman"/>
              </w:rPr>
            </w:pPr>
            <w:r w:rsidRPr="00C0334D">
              <w:rPr>
                <w:rFonts w:eastAsia="Times New Roman"/>
              </w:rPr>
              <w:t>услуги в сфере туризма</w:t>
            </w:r>
          </w:p>
        </w:tc>
        <w:tc>
          <w:tcPr>
            <w:tcW w:w="1165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99,3</w:t>
            </w:r>
          </w:p>
        </w:tc>
        <w:tc>
          <w:tcPr>
            <w:tcW w:w="756" w:type="pct"/>
            <w:vAlign w:val="bottom"/>
            <w:hideMark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104,2</w:t>
            </w:r>
          </w:p>
        </w:tc>
        <w:tc>
          <w:tcPr>
            <w:tcW w:w="761" w:type="pct"/>
            <w:vAlign w:val="bottom"/>
          </w:tcPr>
          <w:p w:rsidR="000357ED" w:rsidRPr="00C0334D" w:rsidRDefault="000357ED" w:rsidP="00CE1B65">
            <w:pPr>
              <w:ind w:right="485"/>
              <w:jc w:val="right"/>
              <w:rPr>
                <w:color w:val="000000"/>
              </w:rPr>
            </w:pPr>
            <w:r w:rsidRPr="00C0334D">
              <w:rPr>
                <w:color w:val="000000"/>
              </w:rPr>
              <w:t>105,2</w:t>
            </w:r>
          </w:p>
        </w:tc>
      </w:tr>
    </w:tbl>
    <w:p w:rsidR="0089657C" w:rsidRDefault="0089657C" w:rsidP="00F34F2A">
      <w:pPr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</w:t>
      </w:r>
      <w:r w:rsidR="0058181C">
        <w:rPr>
          <w:rFonts w:eastAsia="Times New Roman"/>
          <w:bCs/>
          <w:sz w:val="28"/>
          <w:szCs w:val="28"/>
        </w:rPr>
        <w:t xml:space="preserve">о состоянию на 5 ноября на рынке </w:t>
      </w:r>
      <w:r w:rsidR="00C0334D">
        <w:rPr>
          <w:rFonts w:eastAsia="Times New Roman"/>
          <w:bCs/>
          <w:sz w:val="28"/>
          <w:szCs w:val="28"/>
        </w:rPr>
        <w:t xml:space="preserve">продуктов питания </w:t>
      </w:r>
      <w:r w:rsidR="00B26F9E">
        <w:rPr>
          <w:rFonts w:eastAsia="Times New Roman"/>
          <w:bCs/>
          <w:sz w:val="28"/>
          <w:szCs w:val="28"/>
        </w:rPr>
        <w:t xml:space="preserve">выросли </w:t>
      </w:r>
      <w:r w:rsidR="0058181C">
        <w:rPr>
          <w:rFonts w:eastAsia="Times New Roman"/>
          <w:bCs/>
          <w:sz w:val="28"/>
          <w:szCs w:val="28"/>
        </w:rPr>
        <w:t>цен</w:t>
      </w:r>
      <w:r w:rsidR="00B26F9E">
        <w:rPr>
          <w:rFonts w:eastAsia="Times New Roman"/>
          <w:bCs/>
          <w:sz w:val="28"/>
          <w:szCs w:val="28"/>
        </w:rPr>
        <w:t>ы</w:t>
      </w:r>
      <w:r w:rsidR="0058181C">
        <w:rPr>
          <w:rFonts w:eastAsia="Times New Roman"/>
          <w:bCs/>
          <w:sz w:val="28"/>
          <w:szCs w:val="28"/>
        </w:rPr>
        <w:t xml:space="preserve"> на </w:t>
      </w:r>
      <w:r w:rsidR="00612352">
        <w:rPr>
          <w:rFonts w:eastAsia="Times New Roman"/>
          <w:bCs/>
          <w:sz w:val="28"/>
          <w:szCs w:val="28"/>
        </w:rPr>
        <w:t xml:space="preserve">гречневую крупу </w:t>
      </w:r>
      <w:r>
        <w:rPr>
          <w:rFonts w:eastAsia="Times New Roman"/>
          <w:bCs/>
          <w:sz w:val="28"/>
          <w:szCs w:val="28"/>
        </w:rPr>
        <w:t>на 2,3% и</w:t>
      </w:r>
      <w:r w:rsidR="00612352">
        <w:rPr>
          <w:rFonts w:eastAsia="Times New Roman"/>
          <w:bCs/>
          <w:sz w:val="28"/>
          <w:szCs w:val="28"/>
        </w:rPr>
        <w:t xml:space="preserve"> на </w:t>
      </w:r>
      <w:r w:rsidR="0058181C">
        <w:rPr>
          <w:rFonts w:eastAsia="Times New Roman"/>
          <w:bCs/>
          <w:sz w:val="28"/>
          <w:szCs w:val="28"/>
        </w:rPr>
        <w:t xml:space="preserve">яйца куриные </w:t>
      </w:r>
      <w:r w:rsidR="00612352">
        <w:rPr>
          <w:rFonts w:eastAsia="Times New Roman"/>
          <w:bCs/>
          <w:sz w:val="28"/>
          <w:szCs w:val="28"/>
        </w:rPr>
        <w:t>-2,1%.</w:t>
      </w:r>
      <w:r w:rsidR="0058181C">
        <w:rPr>
          <w:rFonts w:eastAsia="Times New Roman"/>
          <w:bCs/>
          <w:sz w:val="28"/>
          <w:szCs w:val="28"/>
        </w:rPr>
        <w:t xml:space="preserve"> </w:t>
      </w:r>
    </w:p>
    <w:p w:rsidR="00612352" w:rsidRDefault="00612352" w:rsidP="00F34F2A">
      <w:pPr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С</w:t>
      </w:r>
      <w:r w:rsidR="0058181C">
        <w:rPr>
          <w:rFonts w:eastAsia="Times New Roman"/>
          <w:bCs/>
          <w:sz w:val="28"/>
          <w:szCs w:val="28"/>
        </w:rPr>
        <w:t xml:space="preserve">нижение цен </w:t>
      </w:r>
      <w:r>
        <w:rPr>
          <w:rFonts w:eastAsia="Times New Roman"/>
          <w:bCs/>
          <w:sz w:val="28"/>
          <w:szCs w:val="28"/>
        </w:rPr>
        <w:t xml:space="preserve">зафиксировано </w:t>
      </w:r>
      <w:r w:rsidR="0058181C">
        <w:rPr>
          <w:rFonts w:eastAsia="Times New Roman"/>
          <w:bCs/>
          <w:sz w:val="28"/>
          <w:szCs w:val="28"/>
        </w:rPr>
        <w:t xml:space="preserve">на </w:t>
      </w:r>
      <w:proofErr w:type="gramStart"/>
      <w:r w:rsidR="0058181C">
        <w:rPr>
          <w:rFonts w:eastAsia="Times New Roman"/>
          <w:bCs/>
          <w:sz w:val="28"/>
          <w:szCs w:val="28"/>
        </w:rPr>
        <w:t>капусту свежую на</w:t>
      </w:r>
      <w:proofErr w:type="gramEnd"/>
      <w:r w:rsidR="0058181C">
        <w:rPr>
          <w:rFonts w:eastAsia="Times New Roman"/>
          <w:bCs/>
          <w:sz w:val="28"/>
          <w:szCs w:val="28"/>
        </w:rPr>
        <w:t xml:space="preserve"> 2,7%, на пш</w:t>
      </w:r>
      <w:r w:rsidR="00F34F2A">
        <w:rPr>
          <w:rFonts w:eastAsia="Times New Roman"/>
          <w:bCs/>
          <w:sz w:val="28"/>
          <w:szCs w:val="28"/>
        </w:rPr>
        <w:t xml:space="preserve">ено </w:t>
      </w:r>
      <w:r w:rsidR="00FF298F">
        <w:rPr>
          <w:rFonts w:eastAsia="Times New Roman"/>
          <w:bCs/>
          <w:sz w:val="28"/>
          <w:szCs w:val="28"/>
        </w:rPr>
        <w:t>-</w:t>
      </w:r>
      <w:r w:rsidR="00F34F2A">
        <w:rPr>
          <w:rFonts w:eastAsia="Times New Roman"/>
          <w:bCs/>
          <w:sz w:val="28"/>
          <w:szCs w:val="28"/>
        </w:rPr>
        <w:t xml:space="preserve"> 2,3%, </w:t>
      </w:r>
      <w:r w:rsidR="00EA133D">
        <w:rPr>
          <w:rFonts w:eastAsia="Times New Roman"/>
          <w:bCs/>
          <w:sz w:val="28"/>
          <w:szCs w:val="28"/>
        </w:rPr>
        <w:t xml:space="preserve">на сахар </w:t>
      </w:r>
      <w:r w:rsidR="00FF298F">
        <w:rPr>
          <w:rFonts w:eastAsia="Times New Roman"/>
          <w:bCs/>
          <w:sz w:val="28"/>
          <w:szCs w:val="28"/>
        </w:rPr>
        <w:t>-</w:t>
      </w:r>
      <w:r w:rsidR="00EA133D">
        <w:rPr>
          <w:rFonts w:eastAsia="Times New Roman"/>
          <w:bCs/>
          <w:sz w:val="28"/>
          <w:szCs w:val="28"/>
        </w:rPr>
        <w:t>1,9%.</w:t>
      </w:r>
      <w:r>
        <w:rPr>
          <w:rFonts w:eastAsia="Times New Roman"/>
          <w:bCs/>
          <w:sz w:val="28"/>
          <w:szCs w:val="28"/>
        </w:rPr>
        <w:t xml:space="preserve"> </w:t>
      </w:r>
      <w:r w:rsidR="00B26F9E">
        <w:rPr>
          <w:rFonts w:eastAsia="Times New Roman"/>
          <w:bCs/>
          <w:sz w:val="28"/>
          <w:szCs w:val="28"/>
        </w:rPr>
        <w:t>Снижению цен на сезонную продукцию местных товаропроизводителей способствуют ярмарки,</w:t>
      </w:r>
      <w:r w:rsidR="00B26F9E" w:rsidRPr="00B26F9E">
        <w:rPr>
          <w:rFonts w:eastAsia="Times New Roman"/>
          <w:bCs/>
          <w:sz w:val="28"/>
          <w:szCs w:val="28"/>
        </w:rPr>
        <w:t xml:space="preserve"> </w:t>
      </w:r>
      <w:r w:rsidR="00B26F9E">
        <w:rPr>
          <w:rFonts w:eastAsia="Times New Roman"/>
          <w:bCs/>
          <w:sz w:val="28"/>
          <w:szCs w:val="28"/>
        </w:rPr>
        <w:t>организуемых в городе  Набережные Челны.</w:t>
      </w:r>
    </w:p>
    <w:p w:rsidR="00EE2C46" w:rsidRDefault="00EE2C46" w:rsidP="00F34F2A">
      <w:pPr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Сезонное снижение потребительских цен приводит к снижению уровня прожиточного минимума на  душу населения.  Прожиточный минимум в 3 </w:t>
      </w:r>
      <w:proofErr w:type="gramStart"/>
      <w:r>
        <w:rPr>
          <w:rFonts w:eastAsia="Times New Roman"/>
          <w:bCs/>
          <w:sz w:val="28"/>
          <w:szCs w:val="28"/>
        </w:rPr>
        <w:t>квартале</w:t>
      </w:r>
      <w:proofErr w:type="gramEnd"/>
      <w:r>
        <w:rPr>
          <w:rFonts w:eastAsia="Times New Roman"/>
          <w:bCs/>
          <w:sz w:val="28"/>
          <w:szCs w:val="28"/>
        </w:rPr>
        <w:t xml:space="preserve"> 2019 года составил 9295 рублей, что ниже уровня 2 квартала</w:t>
      </w:r>
      <w:r w:rsidR="00B360E4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2019 года на 1,6%.</w:t>
      </w:r>
    </w:p>
    <w:p w:rsidR="00EE2C46" w:rsidRDefault="00EE2C46" w:rsidP="00F34F2A">
      <w:pPr>
        <w:ind w:firstLine="567"/>
        <w:jc w:val="both"/>
        <w:rPr>
          <w:rFonts w:eastAsia="Times New Roman"/>
          <w:bCs/>
          <w:sz w:val="28"/>
          <w:szCs w:val="28"/>
        </w:rPr>
      </w:pPr>
      <w:r w:rsidRPr="00EE2C46">
        <w:rPr>
          <w:rFonts w:eastAsia="Times New Roman"/>
          <w:bCs/>
          <w:sz w:val="28"/>
          <w:szCs w:val="28"/>
        </w:rPr>
        <w:t xml:space="preserve"> </w:t>
      </w:r>
    </w:p>
    <w:p w:rsidR="007C7078" w:rsidRDefault="007C7078" w:rsidP="007C7078">
      <w:pPr>
        <w:rPr>
          <w:sz w:val="28"/>
          <w:szCs w:val="28"/>
        </w:rPr>
      </w:pPr>
      <w:r>
        <w:rPr>
          <w:sz w:val="28"/>
          <w:szCs w:val="28"/>
        </w:rPr>
        <w:t>Зам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ачальника</w:t>
      </w:r>
    </w:p>
    <w:p w:rsidR="007C7078" w:rsidRDefault="007C7078" w:rsidP="006932D2">
      <w:pPr>
        <w:rPr>
          <w:rFonts w:eastAsia="Times New Roman"/>
          <w:bCs/>
          <w:sz w:val="28"/>
          <w:szCs w:val="28"/>
        </w:rPr>
      </w:pPr>
      <w:proofErr w:type="spellStart"/>
      <w:r>
        <w:rPr>
          <w:sz w:val="28"/>
          <w:szCs w:val="28"/>
        </w:rPr>
        <w:t>Наб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Челнинского</w:t>
      </w:r>
      <w:proofErr w:type="spellEnd"/>
      <w:r>
        <w:rPr>
          <w:sz w:val="28"/>
          <w:szCs w:val="28"/>
        </w:rPr>
        <w:t xml:space="preserve"> ОС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Г.Р. </w:t>
      </w:r>
      <w:proofErr w:type="spellStart"/>
      <w:r>
        <w:rPr>
          <w:sz w:val="28"/>
          <w:szCs w:val="28"/>
        </w:rPr>
        <w:t>Шайхуллина</w:t>
      </w:r>
      <w:proofErr w:type="spellEnd"/>
      <w:r w:rsidR="006932D2">
        <w:rPr>
          <w:sz w:val="28"/>
          <w:szCs w:val="28"/>
        </w:rPr>
        <w:t>.</w:t>
      </w:r>
    </w:p>
    <w:sectPr w:rsidR="007C7078" w:rsidSect="003D6DC9">
      <w:headerReference w:type="default" r:id="rId15"/>
      <w:type w:val="continuous"/>
      <w:pgSz w:w="11905" w:h="16837"/>
      <w:pgMar w:top="425" w:right="567" w:bottom="567" w:left="1134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D8F" w:rsidRDefault="00686D8F">
      <w:r>
        <w:separator/>
      </w:r>
    </w:p>
  </w:endnote>
  <w:endnote w:type="continuationSeparator" w:id="0">
    <w:p w:rsidR="00686D8F" w:rsidRDefault="00686D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D8F" w:rsidRDefault="00686D8F">
      <w:r>
        <w:separator/>
      </w:r>
    </w:p>
  </w:footnote>
  <w:footnote w:type="continuationSeparator" w:id="0">
    <w:p w:rsidR="00686D8F" w:rsidRDefault="00686D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F6D" w:rsidRDefault="002D6F6D">
    <w:pPr>
      <w:pStyle w:val="Style1"/>
      <w:widowControl/>
      <w:jc w:val="right"/>
      <w:rPr>
        <w:rStyle w:val="FontStyle15"/>
      </w:rPr>
    </w:pPr>
    <w:r>
      <w:rPr>
        <w:rStyle w:val="FontStyle15"/>
      </w:rPr>
      <w:fldChar w:fldCharType="begin"/>
    </w:r>
    <w:r>
      <w:rPr>
        <w:rStyle w:val="FontStyle15"/>
      </w:rPr>
      <w:instrText>PAGE</w:instrText>
    </w:r>
    <w:r>
      <w:rPr>
        <w:rStyle w:val="FontStyle15"/>
      </w:rPr>
      <w:fldChar w:fldCharType="separate"/>
    </w:r>
    <w:r w:rsidR="006932D2">
      <w:rPr>
        <w:rStyle w:val="FontStyle15"/>
        <w:noProof/>
      </w:rPr>
      <w:t>9</w:t>
    </w:r>
    <w:r>
      <w:rPr>
        <w:rStyle w:val="FontStyle15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AB46FC4"/>
    <w:lvl w:ilvl="0">
      <w:numFmt w:val="bullet"/>
      <w:lvlText w:val="*"/>
      <w:lvlJc w:val="left"/>
    </w:lvl>
  </w:abstractNum>
  <w:abstractNum w:abstractNumId="1">
    <w:nsid w:val="0E132EB3"/>
    <w:multiLevelType w:val="hybridMultilevel"/>
    <w:tmpl w:val="661CCCA8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">
    <w:nsid w:val="1D6F685A"/>
    <w:multiLevelType w:val="hybridMultilevel"/>
    <w:tmpl w:val="FE9A0C66"/>
    <w:lvl w:ilvl="0" w:tplc="0AE072D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lang w:val="tt-RU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DA458C"/>
    <w:multiLevelType w:val="hybridMultilevel"/>
    <w:tmpl w:val="CB12212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2E85507"/>
    <w:multiLevelType w:val="hybridMultilevel"/>
    <w:tmpl w:val="4A84379E"/>
    <w:lvl w:ilvl="0" w:tplc="09DC9CE8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26111117"/>
    <w:multiLevelType w:val="hybridMultilevel"/>
    <w:tmpl w:val="76C00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3F4534"/>
    <w:multiLevelType w:val="hybridMultilevel"/>
    <w:tmpl w:val="420C3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A26FC8"/>
    <w:multiLevelType w:val="hybridMultilevel"/>
    <w:tmpl w:val="858CF4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91236C1"/>
    <w:multiLevelType w:val="hybridMultilevel"/>
    <w:tmpl w:val="AF4CA1B2"/>
    <w:lvl w:ilvl="0" w:tplc="09DC9C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333026"/>
    <w:multiLevelType w:val="hybridMultilevel"/>
    <w:tmpl w:val="79901E1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5FBD1CEA"/>
    <w:multiLevelType w:val="hybridMultilevel"/>
    <w:tmpl w:val="C4744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6D2014"/>
    <w:multiLevelType w:val="hybridMultilevel"/>
    <w:tmpl w:val="D2E6478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686007EB"/>
    <w:multiLevelType w:val="hybridMultilevel"/>
    <w:tmpl w:val="6268C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1E5911"/>
    <w:multiLevelType w:val="multilevel"/>
    <w:tmpl w:val="758E6A6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7C755989"/>
    <w:multiLevelType w:val="hybridMultilevel"/>
    <w:tmpl w:val="DD4EA71E"/>
    <w:lvl w:ilvl="0" w:tplc="09DC9CE8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7CFC12C6"/>
    <w:multiLevelType w:val="hybridMultilevel"/>
    <w:tmpl w:val="36DAD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3"/>
  </w:num>
  <w:num w:numId="10">
    <w:abstractNumId w:val="4"/>
  </w:num>
  <w:num w:numId="11">
    <w:abstractNumId w:val="14"/>
  </w:num>
  <w:num w:numId="12">
    <w:abstractNumId w:val="8"/>
  </w:num>
  <w:num w:numId="13">
    <w:abstractNumId w:val="5"/>
  </w:num>
  <w:num w:numId="14">
    <w:abstractNumId w:val="2"/>
  </w:num>
  <w:num w:numId="15">
    <w:abstractNumId w:val="1"/>
  </w:num>
  <w:num w:numId="16">
    <w:abstractNumId w:val="9"/>
  </w:num>
  <w:num w:numId="17">
    <w:abstractNumId w:val="3"/>
  </w:num>
  <w:num w:numId="18">
    <w:abstractNumId w:val="10"/>
  </w:num>
  <w:num w:numId="19">
    <w:abstractNumId w:val="12"/>
  </w:num>
  <w:num w:numId="20">
    <w:abstractNumId w:val="7"/>
  </w:num>
  <w:num w:numId="21">
    <w:abstractNumId w:val="6"/>
  </w:num>
  <w:num w:numId="22">
    <w:abstractNumId w:val="7"/>
  </w:num>
  <w:num w:numId="23">
    <w:abstractNumId w:val="15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DA6276"/>
    <w:rsid w:val="0000450D"/>
    <w:rsid w:val="00011500"/>
    <w:rsid w:val="0001207F"/>
    <w:rsid w:val="00017862"/>
    <w:rsid w:val="00020AC2"/>
    <w:rsid w:val="00023230"/>
    <w:rsid w:val="00023D6E"/>
    <w:rsid w:val="000245B5"/>
    <w:rsid w:val="000357ED"/>
    <w:rsid w:val="00042317"/>
    <w:rsid w:val="000438C1"/>
    <w:rsid w:val="00044E90"/>
    <w:rsid w:val="0004525A"/>
    <w:rsid w:val="00052E06"/>
    <w:rsid w:val="00053838"/>
    <w:rsid w:val="000576E3"/>
    <w:rsid w:val="00064916"/>
    <w:rsid w:val="00066926"/>
    <w:rsid w:val="00072DAB"/>
    <w:rsid w:val="00073F33"/>
    <w:rsid w:val="00074133"/>
    <w:rsid w:val="0007774C"/>
    <w:rsid w:val="00080752"/>
    <w:rsid w:val="000812A6"/>
    <w:rsid w:val="00082265"/>
    <w:rsid w:val="000829B7"/>
    <w:rsid w:val="000829D9"/>
    <w:rsid w:val="000837CE"/>
    <w:rsid w:val="00096783"/>
    <w:rsid w:val="00096843"/>
    <w:rsid w:val="00097E2F"/>
    <w:rsid w:val="000A0125"/>
    <w:rsid w:val="000A1104"/>
    <w:rsid w:val="000A2605"/>
    <w:rsid w:val="000A3B7D"/>
    <w:rsid w:val="000A517B"/>
    <w:rsid w:val="000A618A"/>
    <w:rsid w:val="000B332E"/>
    <w:rsid w:val="000B3437"/>
    <w:rsid w:val="000B68B4"/>
    <w:rsid w:val="000B7BC3"/>
    <w:rsid w:val="000C0385"/>
    <w:rsid w:val="000C2D9B"/>
    <w:rsid w:val="000C5F7E"/>
    <w:rsid w:val="000D1277"/>
    <w:rsid w:val="000D4AC2"/>
    <w:rsid w:val="000D5B57"/>
    <w:rsid w:val="000E210B"/>
    <w:rsid w:val="000E2B85"/>
    <w:rsid w:val="000E3E34"/>
    <w:rsid w:val="000E68AD"/>
    <w:rsid w:val="000E6B69"/>
    <w:rsid w:val="000E71CA"/>
    <w:rsid w:val="000E7586"/>
    <w:rsid w:val="000F0B96"/>
    <w:rsid w:val="000F1D11"/>
    <w:rsid w:val="000F1E2D"/>
    <w:rsid w:val="000F5E92"/>
    <w:rsid w:val="001049AF"/>
    <w:rsid w:val="00106191"/>
    <w:rsid w:val="001067C3"/>
    <w:rsid w:val="00106E43"/>
    <w:rsid w:val="001223B2"/>
    <w:rsid w:val="00122C01"/>
    <w:rsid w:val="0012729F"/>
    <w:rsid w:val="00127931"/>
    <w:rsid w:val="00132D9D"/>
    <w:rsid w:val="001402DE"/>
    <w:rsid w:val="001415DB"/>
    <w:rsid w:val="00141734"/>
    <w:rsid w:val="00146FF5"/>
    <w:rsid w:val="001503C6"/>
    <w:rsid w:val="001504A3"/>
    <w:rsid w:val="00152B00"/>
    <w:rsid w:val="001538E6"/>
    <w:rsid w:val="00160D10"/>
    <w:rsid w:val="00164525"/>
    <w:rsid w:val="0016603C"/>
    <w:rsid w:val="001712BE"/>
    <w:rsid w:val="00171CE7"/>
    <w:rsid w:val="001748AA"/>
    <w:rsid w:val="001762D8"/>
    <w:rsid w:val="00176D39"/>
    <w:rsid w:val="00177E5D"/>
    <w:rsid w:val="00186FC5"/>
    <w:rsid w:val="00187393"/>
    <w:rsid w:val="00190129"/>
    <w:rsid w:val="001901DB"/>
    <w:rsid w:val="00190C27"/>
    <w:rsid w:val="001929C5"/>
    <w:rsid w:val="00194760"/>
    <w:rsid w:val="001967BB"/>
    <w:rsid w:val="0019774F"/>
    <w:rsid w:val="001A0515"/>
    <w:rsid w:val="001A7C08"/>
    <w:rsid w:val="001B5DCB"/>
    <w:rsid w:val="001B6407"/>
    <w:rsid w:val="001C20FE"/>
    <w:rsid w:val="001C4200"/>
    <w:rsid w:val="001C7425"/>
    <w:rsid w:val="001D2227"/>
    <w:rsid w:val="001D6326"/>
    <w:rsid w:val="001E1627"/>
    <w:rsid w:val="001E1D9F"/>
    <w:rsid w:val="001E7C91"/>
    <w:rsid w:val="001F1547"/>
    <w:rsid w:val="001F352D"/>
    <w:rsid w:val="001F3BA4"/>
    <w:rsid w:val="001F443E"/>
    <w:rsid w:val="001F51AF"/>
    <w:rsid w:val="001F788F"/>
    <w:rsid w:val="00200E6B"/>
    <w:rsid w:val="00201A4E"/>
    <w:rsid w:val="00203B14"/>
    <w:rsid w:val="00206D45"/>
    <w:rsid w:val="00211109"/>
    <w:rsid w:val="00211248"/>
    <w:rsid w:val="00211541"/>
    <w:rsid w:val="00215F45"/>
    <w:rsid w:val="00221019"/>
    <w:rsid w:val="002226FB"/>
    <w:rsid w:val="00222C4B"/>
    <w:rsid w:val="00223F13"/>
    <w:rsid w:val="00225FB6"/>
    <w:rsid w:val="00227E29"/>
    <w:rsid w:val="00230927"/>
    <w:rsid w:val="00235415"/>
    <w:rsid w:val="00235818"/>
    <w:rsid w:val="00240C0E"/>
    <w:rsid w:val="00247901"/>
    <w:rsid w:val="00251F43"/>
    <w:rsid w:val="00252A78"/>
    <w:rsid w:val="00252F83"/>
    <w:rsid w:val="0025583A"/>
    <w:rsid w:val="002625FD"/>
    <w:rsid w:val="00271543"/>
    <w:rsid w:val="002739EE"/>
    <w:rsid w:val="00274570"/>
    <w:rsid w:val="00274CF7"/>
    <w:rsid w:val="0027660F"/>
    <w:rsid w:val="00277262"/>
    <w:rsid w:val="00282F8F"/>
    <w:rsid w:val="00284083"/>
    <w:rsid w:val="00287E22"/>
    <w:rsid w:val="00291F05"/>
    <w:rsid w:val="00294043"/>
    <w:rsid w:val="00294796"/>
    <w:rsid w:val="00296DC9"/>
    <w:rsid w:val="002A3C07"/>
    <w:rsid w:val="002B45C3"/>
    <w:rsid w:val="002B5EF2"/>
    <w:rsid w:val="002B6E7B"/>
    <w:rsid w:val="002B7EFF"/>
    <w:rsid w:val="002C14F5"/>
    <w:rsid w:val="002C2D96"/>
    <w:rsid w:val="002C5CF2"/>
    <w:rsid w:val="002C74A4"/>
    <w:rsid w:val="002D1198"/>
    <w:rsid w:val="002D13EC"/>
    <w:rsid w:val="002D2BE2"/>
    <w:rsid w:val="002D4AF4"/>
    <w:rsid w:val="002D5C52"/>
    <w:rsid w:val="002D6F6D"/>
    <w:rsid w:val="002E02E8"/>
    <w:rsid w:val="002E4191"/>
    <w:rsid w:val="002E5DDD"/>
    <w:rsid w:val="002F0345"/>
    <w:rsid w:val="002F32BF"/>
    <w:rsid w:val="002F474D"/>
    <w:rsid w:val="002F5E8F"/>
    <w:rsid w:val="002F77CD"/>
    <w:rsid w:val="00301C7D"/>
    <w:rsid w:val="00301F0D"/>
    <w:rsid w:val="003060F0"/>
    <w:rsid w:val="0030682C"/>
    <w:rsid w:val="00306C4B"/>
    <w:rsid w:val="003106EF"/>
    <w:rsid w:val="00313786"/>
    <w:rsid w:val="0031638D"/>
    <w:rsid w:val="003203AC"/>
    <w:rsid w:val="00323430"/>
    <w:rsid w:val="0032538E"/>
    <w:rsid w:val="0032679C"/>
    <w:rsid w:val="0033424E"/>
    <w:rsid w:val="00334510"/>
    <w:rsid w:val="00334BB8"/>
    <w:rsid w:val="00341815"/>
    <w:rsid w:val="003427D7"/>
    <w:rsid w:val="00343D90"/>
    <w:rsid w:val="00347525"/>
    <w:rsid w:val="00352754"/>
    <w:rsid w:val="00353E53"/>
    <w:rsid w:val="003558D2"/>
    <w:rsid w:val="00356453"/>
    <w:rsid w:val="0036051E"/>
    <w:rsid w:val="00364DC2"/>
    <w:rsid w:val="0036613A"/>
    <w:rsid w:val="00370FD8"/>
    <w:rsid w:val="00374AAA"/>
    <w:rsid w:val="00380EFB"/>
    <w:rsid w:val="00387C55"/>
    <w:rsid w:val="00390E0F"/>
    <w:rsid w:val="00391090"/>
    <w:rsid w:val="003918B3"/>
    <w:rsid w:val="00394394"/>
    <w:rsid w:val="00397371"/>
    <w:rsid w:val="0039781F"/>
    <w:rsid w:val="0039790A"/>
    <w:rsid w:val="00397DF1"/>
    <w:rsid w:val="003A042F"/>
    <w:rsid w:val="003A32B7"/>
    <w:rsid w:val="003A4404"/>
    <w:rsid w:val="003A48A5"/>
    <w:rsid w:val="003A63D9"/>
    <w:rsid w:val="003A7B14"/>
    <w:rsid w:val="003B0031"/>
    <w:rsid w:val="003B0755"/>
    <w:rsid w:val="003B18F3"/>
    <w:rsid w:val="003B7F7A"/>
    <w:rsid w:val="003C0D46"/>
    <w:rsid w:val="003C275A"/>
    <w:rsid w:val="003D6058"/>
    <w:rsid w:val="003D6DC9"/>
    <w:rsid w:val="003E403B"/>
    <w:rsid w:val="003F293A"/>
    <w:rsid w:val="003F30AA"/>
    <w:rsid w:val="003F3226"/>
    <w:rsid w:val="003F4BD0"/>
    <w:rsid w:val="003F54C5"/>
    <w:rsid w:val="00401D33"/>
    <w:rsid w:val="0040643C"/>
    <w:rsid w:val="00406DEE"/>
    <w:rsid w:val="00413AFC"/>
    <w:rsid w:val="004223CC"/>
    <w:rsid w:val="004258AC"/>
    <w:rsid w:val="004311F5"/>
    <w:rsid w:val="0043343B"/>
    <w:rsid w:val="0043431E"/>
    <w:rsid w:val="00434ED3"/>
    <w:rsid w:val="00436FEE"/>
    <w:rsid w:val="004374C8"/>
    <w:rsid w:val="00443C10"/>
    <w:rsid w:val="004448F2"/>
    <w:rsid w:val="004518B2"/>
    <w:rsid w:val="004523C7"/>
    <w:rsid w:val="00462C8E"/>
    <w:rsid w:val="00466E47"/>
    <w:rsid w:val="00470EC7"/>
    <w:rsid w:val="00473599"/>
    <w:rsid w:val="004802C9"/>
    <w:rsid w:val="00481C07"/>
    <w:rsid w:val="00484634"/>
    <w:rsid w:val="00485840"/>
    <w:rsid w:val="00486D2D"/>
    <w:rsid w:val="00487F12"/>
    <w:rsid w:val="00496C8D"/>
    <w:rsid w:val="004A021F"/>
    <w:rsid w:val="004A31C8"/>
    <w:rsid w:val="004A7DDF"/>
    <w:rsid w:val="004B19D3"/>
    <w:rsid w:val="004B4737"/>
    <w:rsid w:val="004B4F92"/>
    <w:rsid w:val="004B5367"/>
    <w:rsid w:val="004B5AB8"/>
    <w:rsid w:val="004C12B5"/>
    <w:rsid w:val="004C468F"/>
    <w:rsid w:val="004C5D91"/>
    <w:rsid w:val="004C6E8F"/>
    <w:rsid w:val="004C7C8B"/>
    <w:rsid w:val="004E094D"/>
    <w:rsid w:val="004E4B24"/>
    <w:rsid w:val="004E4CD1"/>
    <w:rsid w:val="004E778C"/>
    <w:rsid w:val="004F0B58"/>
    <w:rsid w:val="004F3268"/>
    <w:rsid w:val="004F4CF9"/>
    <w:rsid w:val="004F6188"/>
    <w:rsid w:val="004F6A94"/>
    <w:rsid w:val="0050164B"/>
    <w:rsid w:val="00503B0B"/>
    <w:rsid w:val="00505EB3"/>
    <w:rsid w:val="005070CF"/>
    <w:rsid w:val="005111CE"/>
    <w:rsid w:val="00513049"/>
    <w:rsid w:val="005135B3"/>
    <w:rsid w:val="00514A38"/>
    <w:rsid w:val="0052039A"/>
    <w:rsid w:val="005229FB"/>
    <w:rsid w:val="00523852"/>
    <w:rsid w:val="00523BCA"/>
    <w:rsid w:val="0052630B"/>
    <w:rsid w:val="00527DC3"/>
    <w:rsid w:val="005315F3"/>
    <w:rsid w:val="005368D8"/>
    <w:rsid w:val="005374E4"/>
    <w:rsid w:val="00537B61"/>
    <w:rsid w:val="00537FE3"/>
    <w:rsid w:val="00541176"/>
    <w:rsid w:val="0054340B"/>
    <w:rsid w:val="00544B2A"/>
    <w:rsid w:val="00544F9D"/>
    <w:rsid w:val="0054659D"/>
    <w:rsid w:val="00551A8F"/>
    <w:rsid w:val="00556DD5"/>
    <w:rsid w:val="00561BCE"/>
    <w:rsid w:val="00563EE3"/>
    <w:rsid w:val="005648E0"/>
    <w:rsid w:val="00565201"/>
    <w:rsid w:val="005747EF"/>
    <w:rsid w:val="00575E26"/>
    <w:rsid w:val="005771BB"/>
    <w:rsid w:val="00577AD5"/>
    <w:rsid w:val="0058181C"/>
    <w:rsid w:val="00585967"/>
    <w:rsid w:val="005911EC"/>
    <w:rsid w:val="005A3EE0"/>
    <w:rsid w:val="005B1669"/>
    <w:rsid w:val="005B231A"/>
    <w:rsid w:val="005B494C"/>
    <w:rsid w:val="005B4A5B"/>
    <w:rsid w:val="005B7298"/>
    <w:rsid w:val="005B7BEF"/>
    <w:rsid w:val="005C3376"/>
    <w:rsid w:val="005C38D5"/>
    <w:rsid w:val="005D1E17"/>
    <w:rsid w:val="005D57CD"/>
    <w:rsid w:val="00606B39"/>
    <w:rsid w:val="0061083E"/>
    <w:rsid w:val="00612352"/>
    <w:rsid w:val="006169A8"/>
    <w:rsid w:val="00625E96"/>
    <w:rsid w:val="00625F95"/>
    <w:rsid w:val="006332BA"/>
    <w:rsid w:val="00634E60"/>
    <w:rsid w:val="00636D53"/>
    <w:rsid w:val="00640529"/>
    <w:rsid w:val="0064254F"/>
    <w:rsid w:val="00645BD9"/>
    <w:rsid w:val="00645F8A"/>
    <w:rsid w:val="00650FCE"/>
    <w:rsid w:val="0065192E"/>
    <w:rsid w:val="00652899"/>
    <w:rsid w:val="0065672A"/>
    <w:rsid w:val="00671478"/>
    <w:rsid w:val="00673581"/>
    <w:rsid w:val="00677E96"/>
    <w:rsid w:val="00686D8F"/>
    <w:rsid w:val="006932D2"/>
    <w:rsid w:val="00695130"/>
    <w:rsid w:val="0069593D"/>
    <w:rsid w:val="00697946"/>
    <w:rsid w:val="006A3695"/>
    <w:rsid w:val="006A4640"/>
    <w:rsid w:val="006A60E6"/>
    <w:rsid w:val="006B15F5"/>
    <w:rsid w:val="006B3A8F"/>
    <w:rsid w:val="006B3EEC"/>
    <w:rsid w:val="006B4794"/>
    <w:rsid w:val="006B6941"/>
    <w:rsid w:val="006B7B4C"/>
    <w:rsid w:val="006C0435"/>
    <w:rsid w:val="006C2340"/>
    <w:rsid w:val="006C27D1"/>
    <w:rsid w:val="006D10C9"/>
    <w:rsid w:val="006E2980"/>
    <w:rsid w:val="006E6A3A"/>
    <w:rsid w:val="006F4205"/>
    <w:rsid w:val="006F573D"/>
    <w:rsid w:val="006F5A08"/>
    <w:rsid w:val="00701316"/>
    <w:rsid w:val="0070360D"/>
    <w:rsid w:val="007037D0"/>
    <w:rsid w:val="0070421A"/>
    <w:rsid w:val="00704567"/>
    <w:rsid w:val="00705E8B"/>
    <w:rsid w:val="00706F77"/>
    <w:rsid w:val="00707ADE"/>
    <w:rsid w:val="00712F9E"/>
    <w:rsid w:val="00713944"/>
    <w:rsid w:val="00713D06"/>
    <w:rsid w:val="00715457"/>
    <w:rsid w:val="00720ACA"/>
    <w:rsid w:val="00721CAA"/>
    <w:rsid w:val="00731130"/>
    <w:rsid w:val="007315A4"/>
    <w:rsid w:val="00735991"/>
    <w:rsid w:val="00737601"/>
    <w:rsid w:val="00740EC7"/>
    <w:rsid w:val="00742F5C"/>
    <w:rsid w:val="00751215"/>
    <w:rsid w:val="00757D66"/>
    <w:rsid w:val="00762E3D"/>
    <w:rsid w:val="0076675E"/>
    <w:rsid w:val="007672A8"/>
    <w:rsid w:val="0077051A"/>
    <w:rsid w:val="00770C12"/>
    <w:rsid w:val="00771206"/>
    <w:rsid w:val="00772D71"/>
    <w:rsid w:val="007740C8"/>
    <w:rsid w:val="00777652"/>
    <w:rsid w:val="00781A52"/>
    <w:rsid w:val="00786990"/>
    <w:rsid w:val="00787F9D"/>
    <w:rsid w:val="007938B4"/>
    <w:rsid w:val="007A350F"/>
    <w:rsid w:val="007A3E71"/>
    <w:rsid w:val="007A56D9"/>
    <w:rsid w:val="007B0C19"/>
    <w:rsid w:val="007B467E"/>
    <w:rsid w:val="007B6470"/>
    <w:rsid w:val="007B6B18"/>
    <w:rsid w:val="007B75C3"/>
    <w:rsid w:val="007B7D42"/>
    <w:rsid w:val="007C0A9D"/>
    <w:rsid w:val="007C23D9"/>
    <w:rsid w:val="007C592E"/>
    <w:rsid w:val="007C7078"/>
    <w:rsid w:val="007D046D"/>
    <w:rsid w:val="007D12BF"/>
    <w:rsid w:val="007D528C"/>
    <w:rsid w:val="007D743D"/>
    <w:rsid w:val="007E012E"/>
    <w:rsid w:val="007E4DF4"/>
    <w:rsid w:val="007E5CD4"/>
    <w:rsid w:val="007E72B0"/>
    <w:rsid w:val="007F0295"/>
    <w:rsid w:val="007F10B2"/>
    <w:rsid w:val="007F1C2F"/>
    <w:rsid w:val="007F532A"/>
    <w:rsid w:val="007F5BDD"/>
    <w:rsid w:val="007F66E7"/>
    <w:rsid w:val="007F6CC3"/>
    <w:rsid w:val="0080033B"/>
    <w:rsid w:val="0080056F"/>
    <w:rsid w:val="008027FC"/>
    <w:rsid w:val="00802EBC"/>
    <w:rsid w:val="0080317D"/>
    <w:rsid w:val="0080706D"/>
    <w:rsid w:val="0081338B"/>
    <w:rsid w:val="00815053"/>
    <w:rsid w:val="00817397"/>
    <w:rsid w:val="00820905"/>
    <w:rsid w:val="00821211"/>
    <w:rsid w:val="00827415"/>
    <w:rsid w:val="00827A77"/>
    <w:rsid w:val="00830618"/>
    <w:rsid w:val="00833E51"/>
    <w:rsid w:val="00837117"/>
    <w:rsid w:val="0084151A"/>
    <w:rsid w:val="0084370C"/>
    <w:rsid w:val="00847197"/>
    <w:rsid w:val="00856048"/>
    <w:rsid w:val="00866E44"/>
    <w:rsid w:val="00871231"/>
    <w:rsid w:val="00871D7F"/>
    <w:rsid w:val="0087216A"/>
    <w:rsid w:val="00872987"/>
    <w:rsid w:val="00873479"/>
    <w:rsid w:val="008753CC"/>
    <w:rsid w:val="00875DD7"/>
    <w:rsid w:val="00876D88"/>
    <w:rsid w:val="00880F2D"/>
    <w:rsid w:val="00885BEC"/>
    <w:rsid w:val="00885C4A"/>
    <w:rsid w:val="0088710A"/>
    <w:rsid w:val="00887D0C"/>
    <w:rsid w:val="00890E5B"/>
    <w:rsid w:val="0089266E"/>
    <w:rsid w:val="008931F8"/>
    <w:rsid w:val="00894A3B"/>
    <w:rsid w:val="0089657C"/>
    <w:rsid w:val="008A2903"/>
    <w:rsid w:val="008A6575"/>
    <w:rsid w:val="008A766D"/>
    <w:rsid w:val="008B2780"/>
    <w:rsid w:val="008C3EF9"/>
    <w:rsid w:val="008C50CE"/>
    <w:rsid w:val="008C6026"/>
    <w:rsid w:val="008C71CF"/>
    <w:rsid w:val="008D71C3"/>
    <w:rsid w:val="008D7F10"/>
    <w:rsid w:val="008E1678"/>
    <w:rsid w:val="008E258B"/>
    <w:rsid w:val="008E49F7"/>
    <w:rsid w:val="008E7684"/>
    <w:rsid w:val="008F5E5A"/>
    <w:rsid w:val="008F6ADA"/>
    <w:rsid w:val="00901552"/>
    <w:rsid w:val="00901B3C"/>
    <w:rsid w:val="00902647"/>
    <w:rsid w:val="009154FA"/>
    <w:rsid w:val="00917F05"/>
    <w:rsid w:val="0092016A"/>
    <w:rsid w:val="00932733"/>
    <w:rsid w:val="00934073"/>
    <w:rsid w:val="00935778"/>
    <w:rsid w:val="00937AD3"/>
    <w:rsid w:val="00940B61"/>
    <w:rsid w:val="00940FB1"/>
    <w:rsid w:val="0094225A"/>
    <w:rsid w:val="0094322D"/>
    <w:rsid w:val="009443B2"/>
    <w:rsid w:val="009464F0"/>
    <w:rsid w:val="00950069"/>
    <w:rsid w:val="00954C58"/>
    <w:rsid w:val="00954E0D"/>
    <w:rsid w:val="00956CD6"/>
    <w:rsid w:val="00957CC1"/>
    <w:rsid w:val="00961672"/>
    <w:rsid w:val="00964253"/>
    <w:rsid w:val="0096537B"/>
    <w:rsid w:val="00971933"/>
    <w:rsid w:val="00972797"/>
    <w:rsid w:val="00974168"/>
    <w:rsid w:val="00977335"/>
    <w:rsid w:val="0098053D"/>
    <w:rsid w:val="00981B67"/>
    <w:rsid w:val="00985DFB"/>
    <w:rsid w:val="009952C1"/>
    <w:rsid w:val="00995B91"/>
    <w:rsid w:val="009A386B"/>
    <w:rsid w:val="009A450D"/>
    <w:rsid w:val="009A6B10"/>
    <w:rsid w:val="009B0F94"/>
    <w:rsid w:val="009B44F8"/>
    <w:rsid w:val="009B7714"/>
    <w:rsid w:val="009C0139"/>
    <w:rsid w:val="009C0641"/>
    <w:rsid w:val="009C4374"/>
    <w:rsid w:val="009C4CF9"/>
    <w:rsid w:val="009C4DA0"/>
    <w:rsid w:val="009E53B1"/>
    <w:rsid w:val="009F6CF1"/>
    <w:rsid w:val="009F7ECC"/>
    <w:rsid w:val="00A0130C"/>
    <w:rsid w:val="00A06F26"/>
    <w:rsid w:val="00A11574"/>
    <w:rsid w:val="00A11AC1"/>
    <w:rsid w:val="00A15AE5"/>
    <w:rsid w:val="00A21DFD"/>
    <w:rsid w:val="00A21F0C"/>
    <w:rsid w:val="00A24BF5"/>
    <w:rsid w:val="00A25409"/>
    <w:rsid w:val="00A26406"/>
    <w:rsid w:val="00A31E60"/>
    <w:rsid w:val="00A40B27"/>
    <w:rsid w:val="00A4466F"/>
    <w:rsid w:val="00A468F3"/>
    <w:rsid w:val="00A50A5D"/>
    <w:rsid w:val="00A52EA2"/>
    <w:rsid w:val="00A609A3"/>
    <w:rsid w:val="00A60B89"/>
    <w:rsid w:val="00A61EDD"/>
    <w:rsid w:val="00A6270C"/>
    <w:rsid w:val="00A62AE4"/>
    <w:rsid w:val="00A62DFF"/>
    <w:rsid w:val="00A64F16"/>
    <w:rsid w:val="00A7071E"/>
    <w:rsid w:val="00A709F4"/>
    <w:rsid w:val="00A76D9F"/>
    <w:rsid w:val="00A800DD"/>
    <w:rsid w:val="00A81EDD"/>
    <w:rsid w:val="00A84C4E"/>
    <w:rsid w:val="00A86425"/>
    <w:rsid w:val="00A90680"/>
    <w:rsid w:val="00A934F1"/>
    <w:rsid w:val="00A94C35"/>
    <w:rsid w:val="00A956D9"/>
    <w:rsid w:val="00AA1DF9"/>
    <w:rsid w:val="00AA47C8"/>
    <w:rsid w:val="00AA55FA"/>
    <w:rsid w:val="00AA72AC"/>
    <w:rsid w:val="00AB086C"/>
    <w:rsid w:val="00AB2283"/>
    <w:rsid w:val="00AB57BE"/>
    <w:rsid w:val="00AC4214"/>
    <w:rsid w:val="00AC6104"/>
    <w:rsid w:val="00AC6C23"/>
    <w:rsid w:val="00AD0E3B"/>
    <w:rsid w:val="00AD2F15"/>
    <w:rsid w:val="00AD4887"/>
    <w:rsid w:val="00AD66BF"/>
    <w:rsid w:val="00AD7C09"/>
    <w:rsid w:val="00AD7CD8"/>
    <w:rsid w:val="00AE1568"/>
    <w:rsid w:val="00AF1386"/>
    <w:rsid w:val="00AF2206"/>
    <w:rsid w:val="00AF564E"/>
    <w:rsid w:val="00AF5964"/>
    <w:rsid w:val="00AF7AFD"/>
    <w:rsid w:val="00AF7D96"/>
    <w:rsid w:val="00B00C01"/>
    <w:rsid w:val="00B0576A"/>
    <w:rsid w:val="00B110DE"/>
    <w:rsid w:val="00B11D1A"/>
    <w:rsid w:val="00B1389F"/>
    <w:rsid w:val="00B20031"/>
    <w:rsid w:val="00B206EA"/>
    <w:rsid w:val="00B216C1"/>
    <w:rsid w:val="00B23626"/>
    <w:rsid w:val="00B23891"/>
    <w:rsid w:val="00B23AC8"/>
    <w:rsid w:val="00B25DA5"/>
    <w:rsid w:val="00B26F9E"/>
    <w:rsid w:val="00B3506B"/>
    <w:rsid w:val="00B360E4"/>
    <w:rsid w:val="00B36E93"/>
    <w:rsid w:val="00B37E2B"/>
    <w:rsid w:val="00B423E2"/>
    <w:rsid w:val="00B45F53"/>
    <w:rsid w:val="00B47B32"/>
    <w:rsid w:val="00B47E3E"/>
    <w:rsid w:val="00B52DCC"/>
    <w:rsid w:val="00B60518"/>
    <w:rsid w:val="00B619D2"/>
    <w:rsid w:val="00B64064"/>
    <w:rsid w:val="00B67150"/>
    <w:rsid w:val="00B709C5"/>
    <w:rsid w:val="00B7124A"/>
    <w:rsid w:val="00B720AD"/>
    <w:rsid w:val="00B73D57"/>
    <w:rsid w:val="00B74D7E"/>
    <w:rsid w:val="00B750D9"/>
    <w:rsid w:val="00B75D6D"/>
    <w:rsid w:val="00B84DB6"/>
    <w:rsid w:val="00B90712"/>
    <w:rsid w:val="00B90A69"/>
    <w:rsid w:val="00B93DA9"/>
    <w:rsid w:val="00B947A5"/>
    <w:rsid w:val="00BA393F"/>
    <w:rsid w:val="00BA7AEF"/>
    <w:rsid w:val="00BB64D2"/>
    <w:rsid w:val="00BB7DC3"/>
    <w:rsid w:val="00BC05D8"/>
    <w:rsid w:val="00BC2278"/>
    <w:rsid w:val="00BC2A1E"/>
    <w:rsid w:val="00BC6EBA"/>
    <w:rsid w:val="00BC7133"/>
    <w:rsid w:val="00BD50E2"/>
    <w:rsid w:val="00BD5E4E"/>
    <w:rsid w:val="00BD70AD"/>
    <w:rsid w:val="00BE4426"/>
    <w:rsid w:val="00BE7DAB"/>
    <w:rsid w:val="00BF0E7A"/>
    <w:rsid w:val="00BF0E7D"/>
    <w:rsid w:val="00BF392E"/>
    <w:rsid w:val="00BF4F5C"/>
    <w:rsid w:val="00BF573D"/>
    <w:rsid w:val="00C0090A"/>
    <w:rsid w:val="00C02F55"/>
    <w:rsid w:val="00C0334D"/>
    <w:rsid w:val="00C05C8C"/>
    <w:rsid w:val="00C06323"/>
    <w:rsid w:val="00C078B1"/>
    <w:rsid w:val="00C12088"/>
    <w:rsid w:val="00C13B31"/>
    <w:rsid w:val="00C17187"/>
    <w:rsid w:val="00C2234D"/>
    <w:rsid w:val="00C25EF8"/>
    <w:rsid w:val="00C26D60"/>
    <w:rsid w:val="00C27672"/>
    <w:rsid w:val="00C27E1C"/>
    <w:rsid w:val="00C307D2"/>
    <w:rsid w:val="00C32FA1"/>
    <w:rsid w:val="00C33000"/>
    <w:rsid w:val="00C33003"/>
    <w:rsid w:val="00C4303F"/>
    <w:rsid w:val="00C43AFA"/>
    <w:rsid w:val="00C51B0D"/>
    <w:rsid w:val="00C52713"/>
    <w:rsid w:val="00C5282F"/>
    <w:rsid w:val="00C54994"/>
    <w:rsid w:val="00C5512A"/>
    <w:rsid w:val="00C5665F"/>
    <w:rsid w:val="00C56CA8"/>
    <w:rsid w:val="00C60541"/>
    <w:rsid w:val="00C64A8C"/>
    <w:rsid w:val="00C6573C"/>
    <w:rsid w:val="00C66D18"/>
    <w:rsid w:val="00C70DBA"/>
    <w:rsid w:val="00C71313"/>
    <w:rsid w:val="00C71C60"/>
    <w:rsid w:val="00C728C6"/>
    <w:rsid w:val="00C72C25"/>
    <w:rsid w:val="00C72EF1"/>
    <w:rsid w:val="00C85133"/>
    <w:rsid w:val="00C86171"/>
    <w:rsid w:val="00C978F0"/>
    <w:rsid w:val="00CB0CBA"/>
    <w:rsid w:val="00CB24E9"/>
    <w:rsid w:val="00CB4810"/>
    <w:rsid w:val="00CB6E6F"/>
    <w:rsid w:val="00CC1FE4"/>
    <w:rsid w:val="00CC47F9"/>
    <w:rsid w:val="00CD1A17"/>
    <w:rsid w:val="00CD2B0B"/>
    <w:rsid w:val="00CD2B5F"/>
    <w:rsid w:val="00CD35A0"/>
    <w:rsid w:val="00CD47A7"/>
    <w:rsid w:val="00CE1575"/>
    <w:rsid w:val="00CE1B65"/>
    <w:rsid w:val="00CE218D"/>
    <w:rsid w:val="00CE311C"/>
    <w:rsid w:val="00CE6BC7"/>
    <w:rsid w:val="00CE7008"/>
    <w:rsid w:val="00CF1A05"/>
    <w:rsid w:val="00CF40BF"/>
    <w:rsid w:val="00D012A3"/>
    <w:rsid w:val="00D05427"/>
    <w:rsid w:val="00D07847"/>
    <w:rsid w:val="00D1351B"/>
    <w:rsid w:val="00D13787"/>
    <w:rsid w:val="00D14435"/>
    <w:rsid w:val="00D14DD6"/>
    <w:rsid w:val="00D15707"/>
    <w:rsid w:val="00D163DE"/>
    <w:rsid w:val="00D214E9"/>
    <w:rsid w:val="00D2211A"/>
    <w:rsid w:val="00D225BF"/>
    <w:rsid w:val="00D25214"/>
    <w:rsid w:val="00D3001B"/>
    <w:rsid w:val="00D300B1"/>
    <w:rsid w:val="00D34D25"/>
    <w:rsid w:val="00D3528C"/>
    <w:rsid w:val="00D378FD"/>
    <w:rsid w:val="00D4155F"/>
    <w:rsid w:val="00D42282"/>
    <w:rsid w:val="00D42F39"/>
    <w:rsid w:val="00D4459A"/>
    <w:rsid w:val="00D47DAF"/>
    <w:rsid w:val="00D504B2"/>
    <w:rsid w:val="00D51FF1"/>
    <w:rsid w:val="00D53889"/>
    <w:rsid w:val="00D55C64"/>
    <w:rsid w:val="00D55EEE"/>
    <w:rsid w:val="00D64CEE"/>
    <w:rsid w:val="00D7162E"/>
    <w:rsid w:val="00D7330B"/>
    <w:rsid w:val="00D73924"/>
    <w:rsid w:val="00D815A9"/>
    <w:rsid w:val="00D82B02"/>
    <w:rsid w:val="00D86A37"/>
    <w:rsid w:val="00D87E2D"/>
    <w:rsid w:val="00D9203C"/>
    <w:rsid w:val="00D93315"/>
    <w:rsid w:val="00D93D6F"/>
    <w:rsid w:val="00D94609"/>
    <w:rsid w:val="00D9783E"/>
    <w:rsid w:val="00D978DD"/>
    <w:rsid w:val="00DA1674"/>
    <w:rsid w:val="00DA1A03"/>
    <w:rsid w:val="00DA5E44"/>
    <w:rsid w:val="00DA6276"/>
    <w:rsid w:val="00DB2904"/>
    <w:rsid w:val="00DB6209"/>
    <w:rsid w:val="00DC01C9"/>
    <w:rsid w:val="00DC1DFF"/>
    <w:rsid w:val="00DC2163"/>
    <w:rsid w:val="00DC3824"/>
    <w:rsid w:val="00DC5D0D"/>
    <w:rsid w:val="00DD00C3"/>
    <w:rsid w:val="00DD2173"/>
    <w:rsid w:val="00DD3D99"/>
    <w:rsid w:val="00DD4A57"/>
    <w:rsid w:val="00DD6D77"/>
    <w:rsid w:val="00DE288D"/>
    <w:rsid w:val="00DE3D8D"/>
    <w:rsid w:val="00DE6A64"/>
    <w:rsid w:val="00DE72F5"/>
    <w:rsid w:val="00E0120C"/>
    <w:rsid w:val="00E014BE"/>
    <w:rsid w:val="00E05629"/>
    <w:rsid w:val="00E0607F"/>
    <w:rsid w:val="00E06380"/>
    <w:rsid w:val="00E1172F"/>
    <w:rsid w:val="00E144D8"/>
    <w:rsid w:val="00E14776"/>
    <w:rsid w:val="00E14D33"/>
    <w:rsid w:val="00E16308"/>
    <w:rsid w:val="00E20982"/>
    <w:rsid w:val="00E258DB"/>
    <w:rsid w:val="00E25A2F"/>
    <w:rsid w:val="00E26DE0"/>
    <w:rsid w:val="00E311F9"/>
    <w:rsid w:val="00E32D48"/>
    <w:rsid w:val="00E360EA"/>
    <w:rsid w:val="00E362D2"/>
    <w:rsid w:val="00E371BC"/>
    <w:rsid w:val="00E429FF"/>
    <w:rsid w:val="00E45697"/>
    <w:rsid w:val="00E46880"/>
    <w:rsid w:val="00E533BC"/>
    <w:rsid w:val="00E54D9B"/>
    <w:rsid w:val="00E55865"/>
    <w:rsid w:val="00E56540"/>
    <w:rsid w:val="00E6232B"/>
    <w:rsid w:val="00E6292D"/>
    <w:rsid w:val="00E657FF"/>
    <w:rsid w:val="00E713A1"/>
    <w:rsid w:val="00E75BBA"/>
    <w:rsid w:val="00E76C0C"/>
    <w:rsid w:val="00E802FA"/>
    <w:rsid w:val="00E84F21"/>
    <w:rsid w:val="00E86599"/>
    <w:rsid w:val="00E978EB"/>
    <w:rsid w:val="00EA133D"/>
    <w:rsid w:val="00EA2994"/>
    <w:rsid w:val="00EA3C3E"/>
    <w:rsid w:val="00EA3CCC"/>
    <w:rsid w:val="00EA789A"/>
    <w:rsid w:val="00EA7D01"/>
    <w:rsid w:val="00EB0970"/>
    <w:rsid w:val="00EB40AA"/>
    <w:rsid w:val="00EB65CE"/>
    <w:rsid w:val="00EB6AE3"/>
    <w:rsid w:val="00EB6BEE"/>
    <w:rsid w:val="00EB77C0"/>
    <w:rsid w:val="00EC1992"/>
    <w:rsid w:val="00EC1C6D"/>
    <w:rsid w:val="00EC448C"/>
    <w:rsid w:val="00ED0EB1"/>
    <w:rsid w:val="00ED2EA8"/>
    <w:rsid w:val="00ED3957"/>
    <w:rsid w:val="00ED5CAE"/>
    <w:rsid w:val="00EE1E14"/>
    <w:rsid w:val="00EE2C46"/>
    <w:rsid w:val="00EE3BCE"/>
    <w:rsid w:val="00EE4BC1"/>
    <w:rsid w:val="00EE5416"/>
    <w:rsid w:val="00EE71D6"/>
    <w:rsid w:val="00EE7FBA"/>
    <w:rsid w:val="00EF0A4A"/>
    <w:rsid w:val="00EF1867"/>
    <w:rsid w:val="00F04B52"/>
    <w:rsid w:val="00F115F4"/>
    <w:rsid w:val="00F13679"/>
    <w:rsid w:val="00F1398D"/>
    <w:rsid w:val="00F14734"/>
    <w:rsid w:val="00F1575D"/>
    <w:rsid w:val="00F1642B"/>
    <w:rsid w:val="00F16E9C"/>
    <w:rsid w:val="00F243EA"/>
    <w:rsid w:val="00F26970"/>
    <w:rsid w:val="00F26BB3"/>
    <w:rsid w:val="00F3208A"/>
    <w:rsid w:val="00F33CDF"/>
    <w:rsid w:val="00F34B03"/>
    <w:rsid w:val="00F34E7B"/>
    <w:rsid w:val="00F34F2A"/>
    <w:rsid w:val="00F37F60"/>
    <w:rsid w:val="00F50EEE"/>
    <w:rsid w:val="00F52414"/>
    <w:rsid w:val="00F52C95"/>
    <w:rsid w:val="00F5323C"/>
    <w:rsid w:val="00F540D5"/>
    <w:rsid w:val="00F6321D"/>
    <w:rsid w:val="00F65EA7"/>
    <w:rsid w:val="00F6758E"/>
    <w:rsid w:val="00F7531A"/>
    <w:rsid w:val="00F77954"/>
    <w:rsid w:val="00F81F1F"/>
    <w:rsid w:val="00F84A1E"/>
    <w:rsid w:val="00F85402"/>
    <w:rsid w:val="00F86619"/>
    <w:rsid w:val="00F9044A"/>
    <w:rsid w:val="00F936B4"/>
    <w:rsid w:val="00F93EBF"/>
    <w:rsid w:val="00F9537E"/>
    <w:rsid w:val="00F956B2"/>
    <w:rsid w:val="00FA05F0"/>
    <w:rsid w:val="00FA302C"/>
    <w:rsid w:val="00FA37BA"/>
    <w:rsid w:val="00FB1B77"/>
    <w:rsid w:val="00FB539A"/>
    <w:rsid w:val="00FB5C21"/>
    <w:rsid w:val="00FC03D0"/>
    <w:rsid w:val="00FC391C"/>
    <w:rsid w:val="00FC444D"/>
    <w:rsid w:val="00FD0A1F"/>
    <w:rsid w:val="00FD26F0"/>
    <w:rsid w:val="00FD2AB5"/>
    <w:rsid w:val="00FD31C2"/>
    <w:rsid w:val="00FD4C17"/>
    <w:rsid w:val="00FE0007"/>
    <w:rsid w:val="00FE4082"/>
    <w:rsid w:val="00FE7BA1"/>
    <w:rsid w:val="00FF07F3"/>
    <w:rsid w:val="00FF11DA"/>
    <w:rsid w:val="00FF298F"/>
    <w:rsid w:val="00FF3636"/>
    <w:rsid w:val="00FF4C78"/>
    <w:rsid w:val="00FF71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1C8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CC47F9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4A31C8"/>
  </w:style>
  <w:style w:type="paragraph" w:customStyle="1" w:styleId="Style2">
    <w:name w:val="Style2"/>
    <w:basedOn w:val="a"/>
    <w:uiPriority w:val="99"/>
    <w:rsid w:val="004A31C8"/>
    <w:pPr>
      <w:spacing w:line="254" w:lineRule="exact"/>
      <w:jc w:val="center"/>
    </w:pPr>
  </w:style>
  <w:style w:type="paragraph" w:customStyle="1" w:styleId="Style3">
    <w:name w:val="Style3"/>
    <w:basedOn w:val="a"/>
    <w:uiPriority w:val="99"/>
    <w:rsid w:val="004A31C8"/>
    <w:pPr>
      <w:spacing w:line="250" w:lineRule="exact"/>
      <w:ind w:firstLine="710"/>
      <w:jc w:val="both"/>
    </w:pPr>
  </w:style>
  <w:style w:type="paragraph" w:customStyle="1" w:styleId="Style4">
    <w:name w:val="Style4"/>
    <w:basedOn w:val="a"/>
    <w:uiPriority w:val="99"/>
    <w:rsid w:val="004A31C8"/>
  </w:style>
  <w:style w:type="paragraph" w:customStyle="1" w:styleId="Style5">
    <w:name w:val="Style5"/>
    <w:basedOn w:val="a"/>
    <w:uiPriority w:val="99"/>
    <w:rsid w:val="004A31C8"/>
    <w:pPr>
      <w:spacing w:line="253" w:lineRule="exact"/>
      <w:ind w:firstLine="562"/>
      <w:jc w:val="both"/>
    </w:pPr>
  </w:style>
  <w:style w:type="paragraph" w:customStyle="1" w:styleId="Style6">
    <w:name w:val="Style6"/>
    <w:basedOn w:val="a"/>
    <w:uiPriority w:val="99"/>
    <w:rsid w:val="004A31C8"/>
    <w:pPr>
      <w:spacing w:line="253" w:lineRule="exact"/>
      <w:ind w:firstLine="576"/>
      <w:jc w:val="both"/>
    </w:pPr>
  </w:style>
  <w:style w:type="paragraph" w:customStyle="1" w:styleId="Style7">
    <w:name w:val="Style7"/>
    <w:basedOn w:val="a"/>
    <w:uiPriority w:val="99"/>
    <w:rsid w:val="004A31C8"/>
  </w:style>
  <w:style w:type="paragraph" w:customStyle="1" w:styleId="Style8">
    <w:name w:val="Style8"/>
    <w:basedOn w:val="a"/>
    <w:uiPriority w:val="99"/>
    <w:rsid w:val="004A31C8"/>
    <w:pPr>
      <w:spacing w:line="250" w:lineRule="exact"/>
      <w:jc w:val="both"/>
    </w:pPr>
  </w:style>
  <w:style w:type="paragraph" w:customStyle="1" w:styleId="Style9">
    <w:name w:val="Style9"/>
    <w:basedOn w:val="a"/>
    <w:uiPriority w:val="99"/>
    <w:rsid w:val="004A31C8"/>
    <w:pPr>
      <w:spacing w:line="250" w:lineRule="exact"/>
      <w:jc w:val="both"/>
    </w:pPr>
  </w:style>
  <w:style w:type="paragraph" w:customStyle="1" w:styleId="Style10">
    <w:name w:val="Style10"/>
    <w:basedOn w:val="a"/>
    <w:uiPriority w:val="99"/>
    <w:rsid w:val="004A31C8"/>
    <w:pPr>
      <w:spacing w:line="254" w:lineRule="exact"/>
      <w:ind w:firstLine="442"/>
    </w:pPr>
  </w:style>
  <w:style w:type="paragraph" w:customStyle="1" w:styleId="Style11">
    <w:name w:val="Style11"/>
    <w:basedOn w:val="a"/>
    <w:uiPriority w:val="99"/>
    <w:rsid w:val="004A31C8"/>
    <w:pPr>
      <w:spacing w:line="262" w:lineRule="exact"/>
      <w:ind w:hanging="350"/>
    </w:pPr>
  </w:style>
  <w:style w:type="paragraph" w:customStyle="1" w:styleId="Style12">
    <w:name w:val="Style12"/>
    <w:basedOn w:val="a"/>
    <w:uiPriority w:val="99"/>
    <w:rsid w:val="004A31C8"/>
    <w:pPr>
      <w:spacing w:line="254" w:lineRule="exact"/>
      <w:ind w:firstLine="715"/>
      <w:jc w:val="both"/>
    </w:pPr>
  </w:style>
  <w:style w:type="character" w:customStyle="1" w:styleId="FontStyle14">
    <w:name w:val="Font Style14"/>
    <w:basedOn w:val="a0"/>
    <w:uiPriority w:val="99"/>
    <w:rsid w:val="004A31C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4A31C8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basedOn w:val="a0"/>
    <w:uiPriority w:val="99"/>
    <w:rsid w:val="004A31C8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basedOn w:val="a0"/>
    <w:uiPriority w:val="99"/>
    <w:rsid w:val="004A31C8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A15A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A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A37BA"/>
  </w:style>
  <w:style w:type="paragraph" w:styleId="a5">
    <w:name w:val="List Paragraph"/>
    <w:basedOn w:val="a"/>
    <w:uiPriority w:val="34"/>
    <w:qFormat/>
    <w:rsid w:val="00890E5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47F9"/>
    <w:rPr>
      <w:rFonts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7A350F"/>
    <w:rPr>
      <w:color w:val="0000FF"/>
      <w:u w:val="single"/>
    </w:rPr>
  </w:style>
  <w:style w:type="character" w:customStyle="1" w:styleId="a7">
    <w:name w:val="Обычный (веб) Знак"/>
    <w:aliases w:val="Обычный (Web)1 Знак"/>
    <w:link w:val="a8"/>
    <w:uiPriority w:val="99"/>
    <w:semiHidden/>
    <w:locked/>
    <w:rsid w:val="008F6ADA"/>
    <w:rPr>
      <w:rFonts w:eastAsia="Times New Roman" w:hAnsi="Times New Roman" w:cs="Times New Roman"/>
      <w:sz w:val="24"/>
      <w:szCs w:val="24"/>
    </w:rPr>
  </w:style>
  <w:style w:type="paragraph" w:styleId="a8">
    <w:name w:val="Normal (Web)"/>
    <w:aliases w:val="Обычный (Web)1"/>
    <w:basedOn w:val="a"/>
    <w:link w:val="a7"/>
    <w:uiPriority w:val="99"/>
    <w:unhideWhenUsed/>
    <w:qFormat/>
    <w:rsid w:val="008F6ADA"/>
    <w:pPr>
      <w:widowControl/>
      <w:autoSpaceDE/>
      <w:autoSpaceDN/>
      <w:adjustRightInd/>
      <w:spacing w:after="200" w:line="276" w:lineRule="auto"/>
      <w:ind w:left="720"/>
      <w:contextualSpacing/>
    </w:pPr>
    <w:rPr>
      <w:rFonts w:eastAsia="Times New Roman"/>
    </w:rPr>
  </w:style>
  <w:style w:type="table" w:styleId="a9">
    <w:name w:val="Table Grid"/>
    <w:basedOn w:val="a1"/>
    <w:uiPriority w:val="59"/>
    <w:rsid w:val="00980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unhideWhenUsed/>
    <w:rsid w:val="009B0F94"/>
    <w:pPr>
      <w:widowControl/>
      <w:autoSpaceDE/>
      <w:autoSpaceDN/>
      <w:adjustRightInd/>
      <w:spacing w:after="120"/>
      <w:ind w:left="283"/>
    </w:pPr>
    <w:rPr>
      <w:rFonts w:eastAsia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rsid w:val="009B0F94"/>
    <w:rPr>
      <w:rFonts w:eastAsia="Times New Roman" w:hAnsi="Times New Roman" w:cs="Times New Roman"/>
      <w:sz w:val="20"/>
      <w:szCs w:val="20"/>
    </w:rPr>
  </w:style>
  <w:style w:type="paragraph" w:styleId="ac">
    <w:name w:val="header"/>
    <w:basedOn w:val="a"/>
    <w:link w:val="ad"/>
    <w:uiPriority w:val="99"/>
    <w:semiHidden/>
    <w:unhideWhenUsed/>
    <w:rsid w:val="0016603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6603C"/>
    <w:rPr>
      <w:rFonts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semiHidden/>
    <w:unhideWhenUsed/>
    <w:rsid w:val="0016603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16603C"/>
    <w:rPr>
      <w:rFonts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CC47F9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254" w:lineRule="exact"/>
      <w:jc w:val="center"/>
    </w:pPr>
  </w:style>
  <w:style w:type="paragraph" w:customStyle="1" w:styleId="Style3">
    <w:name w:val="Style3"/>
    <w:basedOn w:val="a"/>
    <w:uiPriority w:val="99"/>
    <w:pPr>
      <w:spacing w:line="250" w:lineRule="exact"/>
      <w:ind w:firstLine="710"/>
      <w:jc w:val="both"/>
    </w:pPr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  <w:pPr>
      <w:spacing w:line="253" w:lineRule="exact"/>
      <w:ind w:firstLine="562"/>
      <w:jc w:val="both"/>
    </w:pPr>
  </w:style>
  <w:style w:type="paragraph" w:customStyle="1" w:styleId="Style6">
    <w:name w:val="Style6"/>
    <w:basedOn w:val="a"/>
    <w:uiPriority w:val="99"/>
    <w:pPr>
      <w:spacing w:line="253" w:lineRule="exact"/>
      <w:ind w:firstLine="576"/>
      <w:jc w:val="both"/>
    </w:pPr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  <w:pPr>
      <w:spacing w:line="250" w:lineRule="exact"/>
      <w:jc w:val="both"/>
    </w:pPr>
  </w:style>
  <w:style w:type="paragraph" w:customStyle="1" w:styleId="Style9">
    <w:name w:val="Style9"/>
    <w:basedOn w:val="a"/>
    <w:uiPriority w:val="99"/>
    <w:pPr>
      <w:spacing w:line="250" w:lineRule="exact"/>
      <w:jc w:val="both"/>
    </w:pPr>
  </w:style>
  <w:style w:type="paragraph" w:customStyle="1" w:styleId="Style10">
    <w:name w:val="Style10"/>
    <w:basedOn w:val="a"/>
    <w:uiPriority w:val="99"/>
    <w:pPr>
      <w:spacing w:line="254" w:lineRule="exact"/>
      <w:ind w:firstLine="442"/>
    </w:pPr>
  </w:style>
  <w:style w:type="paragraph" w:customStyle="1" w:styleId="Style11">
    <w:name w:val="Style11"/>
    <w:basedOn w:val="a"/>
    <w:uiPriority w:val="99"/>
    <w:pPr>
      <w:spacing w:line="262" w:lineRule="exact"/>
      <w:ind w:hanging="350"/>
    </w:pPr>
  </w:style>
  <w:style w:type="paragraph" w:customStyle="1" w:styleId="Style12">
    <w:name w:val="Style12"/>
    <w:basedOn w:val="a"/>
    <w:uiPriority w:val="99"/>
    <w:pPr>
      <w:spacing w:line="254" w:lineRule="exact"/>
      <w:ind w:firstLine="715"/>
      <w:jc w:val="both"/>
    </w:p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basedOn w:val="a0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basedOn w:val="a0"/>
    <w:uiPriority w:val="99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A15A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A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A37BA"/>
  </w:style>
  <w:style w:type="paragraph" w:styleId="a5">
    <w:name w:val="List Paragraph"/>
    <w:basedOn w:val="a"/>
    <w:uiPriority w:val="34"/>
    <w:qFormat/>
    <w:rsid w:val="00890E5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47F9"/>
    <w:rPr>
      <w:rFonts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semiHidden/>
    <w:unhideWhenUsed/>
    <w:rsid w:val="007A350F"/>
    <w:rPr>
      <w:color w:val="0000FF"/>
      <w:u w:val="single"/>
    </w:rPr>
  </w:style>
  <w:style w:type="character" w:customStyle="1" w:styleId="a7">
    <w:name w:val="Обычный (веб) Знак"/>
    <w:aliases w:val="Обычный (Web)1 Знак"/>
    <w:link w:val="a8"/>
    <w:uiPriority w:val="99"/>
    <w:semiHidden/>
    <w:locked/>
    <w:rsid w:val="008F6ADA"/>
    <w:rPr>
      <w:rFonts w:eastAsia="Times New Roman" w:hAnsi="Times New Roman" w:cs="Times New Roman"/>
      <w:sz w:val="24"/>
      <w:szCs w:val="24"/>
    </w:rPr>
  </w:style>
  <w:style w:type="paragraph" w:styleId="a8">
    <w:name w:val="Normal (Web)"/>
    <w:aliases w:val="Обычный (Web)1"/>
    <w:basedOn w:val="a"/>
    <w:link w:val="a7"/>
    <w:uiPriority w:val="99"/>
    <w:semiHidden/>
    <w:unhideWhenUsed/>
    <w:qFormat/>
    <w:rsid w:val="008F6ADA"/>
    <w:pPr>
      <w:widowControl/>
      <w:autoSpaceDE/>
      <w:autoSpaceDN/>
      <w:adjustRightInd/>
      <w:spacing w:after="200" w:line="276" w:lineRule="auto"/>
      <w:ind w:left="720"/>
      <w:contextualSpacing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package" Target="embeddings/______Microsoft_Office_PowerPoint1.sldx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8;&#1059;&#1050;&#1040;&#1049;\&#1045;&#1078;&#1077;&#1084;&#1077;&#1089;&#1103;&#1095;&#1085;&#1099;&#1077;\&#1048;&#1046;&#1057;\&#1043;&#1054;&#1044;&#1054;&#1042;&#1067;&#1045;%20&#1055;&#1054;%20&#1057;&#1055;%202009%20-%202018\&#1044;&#1080;&#1072;&#1075;&#1088;&#1072;&#1084;&#1084;&#1072;%20&#1055;&#1086;&#1082;&#1072;&#1079;&#1072;&#1090;&#1077;&#1083;&#1080;%20&#1078;&#1080;&#1083;&#1080;&#1097;&#1085;&#1086;&#1075;&#1086;%20&#1092;&#1086;&#1085;&#1076;&#1072;%20&#1074;%20&#1088;&#1072;&#1079;&#1088;&#1077;&#1079;&#1077;%20&#1057;&#1055;%202008-2018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8;&#1059;&#1050;&#1040;&#1049;\&#1057;&#1087;&#1088;&#1072;&#1074;&#1086;&#1095;&#1085;&#1072;&#1103;%20&#1080;&#1085;&#1092;&#1086;&#1088;&#1084;&#1072;&#1094;&#1080;&#1103;\&#1048;&#1090;&#1086;&#1075;&#1080;%202019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8;&#1059;&#1050;&#1040;&#1049;\&#1057;&#1087;&#1088;&#1072;&#1074;&#1086;&#1095;&#1085;&#1072;&#1103;%20&#1080;&#1085;&#1092;&#1086;&#1088;&#1084;&#1072;&#1094;&#1080;&#1103;\&#1048;&#1090;&#1086;&#1075;&#1080;%202019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58;&#1059;&#1050;&#1040;&#1049;\&#1057;&#1087;&#1088;&#1072;&#1074;&#1086;&#1095;&#1085;&#1072;&#1103;%20&#1080;&#1085;&#1092;&#1086;&#1088;&#1084;&#1072;&#1094;&#1080;&#1103;\&#1048;&#1090;&#1086;&#1075;&#1080;%202019\&#1050;&#1085;&#1080;&#1075;&#1072;1.xlsx" TargetMode="External"/><Relationship Id="rId1" Type="http://schemas.openxmlformats.org/officeDocument/2006/relationships/image" Target="../media/image3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Общая площадь жилья 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по Тукаевскому муниципальному району,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 тыс. кв. метров</a:t>
            </a:r>
          </a:p>
        </c:rich>
      </c:tx>
    </c:title>
    <c:plotArea>
      <c:layout>
        <c:manualLayout>
          <c:layoutTarget val="inner"/>
          <c:xMode val="edge"/>
          <c:yMode val="edge"/>
          <c:x val="2.2706161626586851E-2"/>
          <c:y val="0.28548187231071842"/>
          <c:w val="0.95458767674682632"/>
          <c:h val="0.51039759416262187"/>
        </c:manualLayout>
      </c:layout>
      <c:barChart>
        <c:barDir val="col"/>
        <c:grouping val="clustered"/>
        <c:ser>
          <c:idx val="0"/>
          <c:order val="0"/>
          <c:tx>
            <c:strRef>
              <c:f>'Первый лист'!$A$34</c:f>
              <c:strCache>
                <c:ptCount val="1"/>
                <c:pt idx="0">
                  <c:v>Общая площадь жилья, тыс. кв. метров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'Первый лист'!$B$33:$J$33</c:f>
              <c:strCache>
                <c:ptCount val="9"/>
                <c:pt idx="0">
                  <c:v>На конец 2011 года</c:v>
                </c:pt>
                <c:pt idx="1">
                  <c:v>На конец 2012 года</c:v>
                </c:pt>
                <c:pt idx="2">
                  <c:v>На конец 2013 года</c:v>
                </c:pt>
                <c:pt idx="3">
                  <c:v>На конец 2014 года</c:v>
                </c:pt>
                <c:pt idx="4">
                  <c:v>На конец 2015 года</c:v>
                </c:pt>
                <c:pt idx="5">
                  <c:v>На конец 2016 года</c:v>
                </c:pt>
                <c:pt idx="6">
                  <c:v>На конец 2017 года</c:v>
                </c:pt>
                <c:pt idx="7">
                  <c:v>На конец 2018 года</c:v>
                </c:pt>
                <c:pt idx="8">
                  <c:v>На 01 ноября 2019 года</c:v>
                </c:pt>
              </c:strCache>
            </c:strRef>
          </c:cat>
          <c:val>
            <c:numRef>
              <c:f>'Первый лист'!$B$34:$J$34</c:f>
              <c:numCache>
                <c:formatCode>General</c:formatCode>
                <c:ptCount val="9"/>
                <c:pt idx="0">
                  <c:v>1019.7</c:v>
                </c:pt>
                <c:pt idx="1">
                  <c:v>1066</c:v>
                </c:pt>
                <c:pt idx="2" formatCode="0.0">
                  <c:v>1138.21</c:v>
                </c:pt>
                <c:pt idx="3">
                  <c:v>1196</c:v>
                </c:pt>
                <c:pt idx="4" formatCode="0.0">
                  <c:v>1275.0900000000004</c:v>
                </c:pt>
                <c:pt idx="5" formatCode="0.0">
                  <c:v>1355.22</c:v>
                </c:pt>
                <c:pt idx="6">
                  <c:v>1436.2</c:v>
                </c:pt>
                <c:pt idx="7" formatCode="0.0">
                  <c:v>1526.73</c:v>
                </c:pt>
                <c:pt idx="8">
                  <c:v>1620</c:v>
                </c:pt>
              </c:numCache>
            </c:numRef>
          </c:val>
        </c:ser>
        <c:dLbls>
          <c:showVal val="1"/>
        </c:dLbls>
        <c:overlap val="-25"/>
        <c:axId val="96717056"/>
        <c:axId val="97108352"/>
      </c:barChart>
      <c:catAx>
        <c:axId val="9671705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108352"/>
        <c:crosses val="autoZero"/>
        <c:auto val="1"/>
        <c:lblAlgn val="ctr"/>
        <c:lblOffset val="100"/>
      </c:catAx>
      <c:valAx>
        <c:axId val="9710835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96717056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Поголовье КРС и в том числе коров в сельхозорганизациях и фермерских хозяйствах Тукаевского муниципального района, голов</a:t>
            </a:r>
          </a:p>
        </c:rich>
      </c:tx>
    </c:title>
    <c:plotArea>
      <c:layout>
        <c:manualLayout>
          <c:layoutTarget val="inner"/>
          <c:xMode val="edge"/>
          <c:yMode val="edge"/>
          <c:x val="2.4691358024691405E-2"/>
          <c:y val="0.35690868396051789"/>
          <c:w val="0.95061728395061729"/>
          <c:h val="0.49491167898491273"/>
        </c:manualLayout>
      </c:layout>
      <c:barChart>
        <c:barDir val="col"/>
        <c:grouping val="clustered"/>
        <c:ser>
          <c:idx val="0"/>
          <c:order val="0"/>
          <c:tx>
            <c:strRef>
              <c:f>Лист1!$A$9</c:f>
              <c:strCache>
                <c:ptCount val="1"/>
                <c:pt idx="0">
                  <c:v>КРС</c:v>
                </c:pt>
              </c:strCache>
            </c:strRef>
          </c:tx>
          <c:cat>
            <c:strRef>
              <c:f>Лист1!$B$8:$F$8</c:f>
              <c:strCache>
                <c:ptCount val="5"/>
                <c:pt idx="0">
                  <c:v>9 месяцев 2015 года</c:v>
                </c:pt>
                <c:pt idx="1">
                  <c:v>9 месяцев 2016 года</c:v>
                </c:pt>
                <c:pt idx="2">
                  <c:v>9 месяцев 2017 года</c:v>
                </c:pt>
                <c:pt idx="3">
                  <c:v>9 месяцев 2018 года</c:v>
                </c:pt>
                <c:pt idx="4">
                  <c:v>9 месяцев 2019 года</c:v>
                </c:pt>
              </c:strCache>
            </c:strRef>
          </c:cat>
          <c:val>
            <c:numRef>
              <c:f>Лист1!$B$9:$F$9</c:f>
              <c:numCache>
                <c:formatCode>General</c:formatCode>
                <c:ptCount val="5"/>
                <c:pt idx="0">
                  <c:v>16029</c:v>
                </c:pt>
                <c:pt idx="1">
                  <c:v>15920</c:v>
                </c:pt>
                <c:pt idx="2">
                  <c:v>15090</c:v>
                </c:pt>
                <c:pt idx="3">
                  <c:v>15420</c:v>
                </c:pt>
                <c:pt idx="4">
                  <c:v>15500</c:v>
                </c:pt>
              </c:numCache>
            </c:numRef>
          </c:val>
        </c:ser>
        <c:ser>
          <c:idx val="1"/>
          <c:order val="1"/>
          <c:tx>
            <c:strRef>
              <c:f>Лист1!$A$10</c:f>
              <c:strCache>
                <c:ptCount val="1"/>
                <c:pt idx="0">
                  <c:v>в том числе коров</c:v>
                </c:pt>
              </c:strCache>
            </c:strRef>
          </c:tx>
          <c:cat>
            <c:strRef>
              <c:f>Лист1!$B$8:$F$8</c:f>
              <c:strCache>
                <c:ptCount val="5"/>
                <c:pt idx="0">
                  <c:v>9 месяцев 2015 года</c:v>
                </c:pt>
                <c:pt idx="1">
                  <c:v>9 месяцев 2016 года</c:v>
                </c:pt>
                <c:pt idx="2">
                  <c:v>9 месяцев 2017 года</c:v>
                </c:pt>
                <c:pt idx="3">
                  <c:v>9 месяцев 2018 года</c:v>
                </c:pt>
                <c:pt idx="4">
                  <c:v>9 месяцев 2019 года</c:v>
                </c:pt>
              </c:strCache>
            </c:strRef>
          </c:cat>
          <c:val>
            <c:numRef>
              <c:f>Лист1!$B$10:$F$10</c:f>
              <c:numCache>
                <c:formatCode>General</c:formatCode>
                <c:ptCount val="5"/>
                <c:pt idx="0">
                  <c:v>5650</c:v>
                </c:pt>
                <c:pt idx="1">
                  <c:v>5650</c:v>
                </c:pt>
                <c:pt idx="2">
                  <c:v>5230</c:v>
                </c:pt>
                <c:pt idx="3">
                  <c:v>5050</c:v>
                </c:pt>
                <c:pt idx="4">
                  <c:v>5290</c:v>
                </c:pt>
              </c:numCache>
            </c:numRef>
          </c:val>
        </c:ser>
        <c:dLbls>
          <c:showVal val="1"/>
        </c:dLbls>
        <c:overlap val="-25"/>
        <c:axId val="169540992"/>
        <c:axId val="169875712"/>
      </c:barChart>
      <c:catAx>
        <c:axId val="16954099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69875712"/>
        <c:crosses val="autoZero"/>
        <c:auto val="1"/>
        <c:lblAlgn val="ctr"/>
        <c:lblOffset val="100"/>
      </c:catAx>
      <c:valAx>
        <c:axId val="169875712"/>
        <c:scaling>
          <c:orientation val="minMax"/>
        </c:scaling>
        <c:delete val="1"/>
        <c:axPos val="l"/>
        <c:numFmt formatCode="General" sourceLinked="1"/>
        <c:tickLblPos val="none"/>
        <c:crossAx val="16954099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3468685101231116"/>
          <c:y val="0.29570552147239265"/>
          <c:w val="0.33062612122979679"/>
          <c:h val="4.8933223837817931E-2"/>
        </c:manualLayout>
      </c:layout>
    </c:legend>
    <c:plotVisOnly val="1"/>
  </c:chart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Производство 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молока в сельхозорганизациях и фермерских хозяйствах Тукаевского муниципального района, 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тонн </a:t>
            </a:r>
          </a:p>
        </c:rich>
      </c:tx>
      <c:layout>
        <c:manualLayout>
          <c:xMode val="edge"/>
          <c:yMode val="edge"/>
          <c:x val="9.921026192200752E-2"/>
          <c:y val="0"/>
        </c:manualLayout>
      </c:layout>
    </c:title>
    <c:plotArea>
      <c:layout>
        <c:manualLayout>
          <c:layoutTarget val="inner"/>
          <c:xMode val="edge"/>
          <c:yMode val="edge"/>
          <c:x val="3.0555555555555579E-2"/>
          <c:y val="0.18935185185185191"/>
          <c:w val="0.95402777777777781"/>
          <c:h val="0.66131197142023912"/>
        </c:manualLayout>
      </c:layout>
      <c:barChart>
        <c:barDir val="col"/>
        <c:grouping val="stacked"/>
        <c:ser>
          <c:idx val="0"/>
          <c:order val="0"/>
          <c:tx>
            <c:strRef>
              <c:f>Лист1!$A$5</c:f>
              <c:strCache>
                <c:ptCount val="1"/>
                <c:pt idx="0">
                  <c:v>Произведено молока в сельхозорганизациях, крупных и средних фермерских хозяйствах 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Лист1!$B$4:$F$4</c:f>
              <c:strCache>
                <c:ptCount val="5"/>
                <c:pt idx="0">
                  <c:v>9 месяцев 2015 года</c:v>
                </c:pt>
                <c:pt idx="1">
                  <c:v>9 месяцев 2016 года</c:v>
                </c:pt>
                <c:pt idx="2">
                  <c:v>9 месяцев 2017 года</c:v>
                </c:pt>
                <c:pt idx="3">
                  <c:v>9 месяцев 2018 года</c:v>
                </c:pt>
                <c:pt idx="4">
                  <c:v>9 месяцев 2019 года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20615</c:v>
                </c:pt>
                <c:pt idx="1">
                  <c:v>20916</c:v>
                </c:pt>
                <c:pt idx="2">
                  <c:v>20413</c:v>
                </c:pt>
                <c:pt idx="3">
                  <c:v>20491</c:v>
                </c:pt>
                <c:pt idx="4">
                  <c:v>21843</c:v>
                </c:pt>
              </c:numCache>
            </c:numRef>
          </c:val>
        </c:ser>
        <c:dLbls>
          <c:showVal val="1"/>
        </c:dLbls>
        <c:gapWidth val="95"/>
        <c:overlap val="100"/>
        <c:axId val="205496704"/>
        <c:axId val="205518336"/>
      </c:barChart>
      <c:catAx>
        <c:axId val="2054967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518336"/>
        <c:crosses val="autoZero"/>
        <c:auto val="1"/>
        <c:lblAlgn val="ctr"/>
        <c:lblOffset val="100"/>
      </c:catAx>
      <c:valAx>
        <c:axId val="205518336"/>
        <c:scaling>
          <c:orientation val="minMax"/>
        </c:scaling>
        <c:delete val="1"/>
        <c:axPos val="l"/>
        <c:numFmt formatCode="General" sourceLinked="1"/>
        <c:tickLblPos val="none"/>
        <c:crossAx val="205496704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Поголовье овец и коз в сельхозпредприятиях и фермерских хозяйствах Тукаевского муниципального района, </a:t>
            </a:r>
          </a:p>
          <a:p>
            <a:pPr>
              <a:defRPr/>
            </a:pPr>
            <a:r>
              <a:rPr lang="ru-RU"/>
              <a:t>голов</a:t>
            </a:r>
          </a:p>
        </c:rich>
      </c:tx>
      <c:layout>
        <c:manualLayout>
          <c:xMode val="edge"/>
          <c:yMode val="edge"/>
          <c:x val="0.10872222222222244"/>
          <c:y val="2.777777777777784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Лист1!$A$26</c:f>
              <c:strCache>
                <c:ptCount val="1"/>
                <c:pt idx="0">
                  <c:v>Поголовье овец и коз в сельхозпредприятиях и фермерских хозяйствах Тукаевского муниципального района, голов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chemeClr val="accent6">
                  <a:lumMod val="75000"/>
                </a:schemeClr>
              </a:solidFill>
            </a:ln>
            <a:scene3d>
              <a:camera prst="orthographicFront"/>
              <a:lightRig rig="threePt" dir="t">
                <a:rot lat="0" lon="0" rev="10800000"/>
              </a:lightRig>
            </a:scene3d>
            <a:sp3d prstMaterial="metal">
              <a:bevelT w="0"/>
              <a:bevelB w="311150" h="323850"/>
            </a:sp3d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Лист1!$B$25:$F$25</c:f>
              <c:strCache>
                <c:ptCount val="5"/>
                <c:pt idx="0">
                  <c:v>9 месяцев 2015 года</c:v>
                </c:pt>
                <c:pt idx="1">
                  <c:v>9 месяцев 2016 года</c:v>
                </c:pt>
                <c:pt idx="2">
                  <c:v>9 месяцев 2017 года</c:v>
                </c:pt>
                <c:pt idx="3">
                  <c:v>9 месяцев 2018 года</c:v>
                </c:pt>
                <c:pt idx="4">
                  <c:v>9 месяцев 2019 года</c:v>
                </c:pt>
              </c:strCache>
            </c:strRef>
          </c:cat>
          <c:val>
            <c:numRef>
              <c:f>Лист1!$B$26:$F$26</c:f>
              <c:numCache>
                <c:formatCode>General</c:formatCode>
                <c:ptCount val="5"/>
                <c:pt idx="0">
                  <c:v>4192</c:v>
                </c:pt>
                <c:pt idx="1">
                  <c:v>3457</c:v>
                </c:pt>
                <c:pt idx="2">
                  <c:v>4786</c:v>
                </c:pt>
                <c:pt idx="3">
                  <c:v>5590</c:v>
                </c:pt>
                <c:pt idx="4">
                  <c:v>5600</c:v>
                </c:pt>
              </c:numCache>
            </c:numRef>
          </c:val>
        </c:ser>
        <c:dLbls>
          <c:showVal val="1"/>
        </c:dLbls>
        <c:overlap val="-25"/>
        <c:axId val="207519744"/>
        <c:axId val="207521664"/>
      </c:barChart>
      <c:catAx>
        <c:axId val="20751974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7521664"/>
        <c:crosses val="autoZero"/>
        <c:auto val="1"/>
        <c:lblAlgn val="ctr"/>
        <c:lblOffset val="100"/>
      </c:catAx>
      <c:valAx>
        <c:axId val="207521664"/>
        <c:scaling>
          <c:orientation val="minMax"/>
        </c:scaling>
        <c:delete val="1"/>
        <c:axPos val="l"/>
        <c:numFmt formatCode="General" sourceLinked="1"/>
        <c:tickLblPos val="none"/>
        <c:crossAx val="207519744"/>
        <c:crosses val="autoZero"/>
        <c:crossBetween val="between"/>
      </c:valAx>
    </c:plotArea>
    <c:plotVisOnly val="1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BC881-59FE-4074-901F-254E02951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2189</Words>
  <Characters>12479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юзер</dc:creator>
  <cp:lastModifiedBy>tykai</cp:lastModifiedBy>
  <cp:revision>6</cp:revision>
  <cp:lastPrinted>2019-02-12T14:40:00Z</cp:lastPrinted>
  <dcterms:created xsi:type="dcterms:W3CDTF">2019-11-15T08:20:00Z</dcterms:created>
  <dcterms:modified xsi:type="dcterms:W3CDTF">2019-11-15T08:39:00Z</dcterms:modified>
</cp:coreProperties>
</file>